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B1976" w14:textId="77777777" w:rsidR="00E941FC" w:rsidRPr="00225124" w:rsidRDefault="00E941FC" w:rsidP="00E941FC">
      <w:pPr>
        <w:widowControl/>
        <w:spacing w:before="120" w:after="120" w:line="276" w:lineRule="auto"/>
        <w:contextualSpacing/>
        <w:jc w:val="center"/>
        <w:rPr>
          <w:rFonts w:ascii="Verdana" w:hAnsi="Verdana"/>
          <w:b/>
          <w:sz w:val="20"/>
          <w:szCs w:val="20"/>
          <w:lang w:eastAsia="ar-SA"/>
        </w:rPr>
      </w:pPr>
      <w:r w:rsidRPr="00225124">
        <w:rPr>
          <w:rFonts w:ascii="Verdana" w:hAnsi="Verdana"/>
          <w:b/>
          <w:sz w:val="20"/>
          <w:szCs w:val="20"/>
          <w:lang w:eastAsia="ar-SA"/>
        </w:rPr>
        <w:t>GENERALNA DYREKCJA DRÓG KRAJOWYCH I AUTOSTRAD</w:t>
      </w:r>
    </w:p>
    <w:p w14:paraId="769CB2AF" w14:textId="77777777" w:rsidR="00E941FC" w:rsidRPr="00225124" w:rsidRDefault="00E941FC" w:rsidP="00E941FC">
      <w:pPr>
        <w:widowControl/>
        <w:spacing w:before="120" w:after="120" w:line="276" w:lineRule="auto"/>
        <w:contextualSpacing/>
        <w:jc w:val="center"/>
        <w:rPr>
          <w:rFonts w:ascii="Verdana" w:hAnsi="Verdana"/>
          <w:sz w:val="20"/>
          <w:szCs w:val="20"/>
          <w:lang w:eastAsia="ar-SA"/>
        </w:rPr>
      </w:pPr>
    </w:p>
    <w:p w14:paraId="747FD636" w14:textId="77777777" w:rsidR="00E941FC" w:rsidRPr="00225124" w:rsidRDefault="00E941FC" w:rsidP="00E941FC">
      <w:pPr>
        <w:widowControl/>
        <w:spacing w:before="120" w:after="120" w:line="276" w:lineRule="auto"/>
        <w:contextualSpacing/>
        <w:jc w:val="center"/>
        <w:rPr>
          <w:rFonts w:ascii="Verdana" w:hAnsi="Verdana"/>
          <w:sz w:val="20"/>
          <w:szCs w:val="20"/>
          <w:lang w:eastAsia="ar-SA"/>
        </w:rPr>
      </w:pPr>
    </w:p>
    <w:p w14:paraId="6749D285" w14:textId="77777777" w:rsidR="00E941FC" w:rsidRPr="00225124" w:rsidRDefault="00E941FC" w:rsidP="00E941FC">
      <w:pPr>
        <w:widowControl/>
        <w:spacing w:before="120" w:after="120" w:line="276" w:lineRule="auto"/>
        <w:contextualSpacing/>
        <w:jc w:val="center"/>
        <w:rPr>
          <w:rFonts w:ascii="Verdana" w:hAnsi="Verdana"/>
          <w:sz w:val="20"/>
          <w:szCs w:val="20"/>
          <w:lang w:eastAsia="ar-SA"/>
        </w:rPr>
      </w:pPr>
    </w:p>
    <w:p w14:paraId="161E30BB" w14:textId="77777777" w:rsidR="00E941FC" w:rsidRPr="00225124" w:rsidRDefault="00E941FC" w:rsidP="00E941FC">
      <w:pPr>
        <w:widowControl/>
        <w:spacing w:before="120" w:after="120" w:line="276" w:lineRule="auto"/>
        <w:contextualSpacing/>
        <w:jc w:val="center"/>
        <w:rPr>
          <w:rFonts w:ascii="Verdana" w:hAnsi="Verdana"/>
          <w:sz w:val="20"/>
          <w:szCs w:val="20"/>
          <w:lang w:eastAsia="ar-SA"/>
        </w:rPr>
      </w:pPr>
    </w:p>
    <w:p w14:paraId="1F402571" w14:textId="77777777" w:rsidR="00E941FC" w:rsidRPr="00225124" w:rsidRDefault="00E941FC" w:rsidP="00E941FC">
      <w:pPr>
        <w:widowControl/>
        <w:spacing w:before="120" w:after="120" w:line="276" w:lineRule="auto"/>
        <w:contextualSpacing/>
        <w:jc w:val="center"/>
        <w:rPr>
          <w:rFonts w:ascii="Verdana" w:hAnsi="Verdana"/>
          <w:sz w:val="20"/>
          <w:szCs w:val="20"/>
          <w:lang w:eastAsia="ar-SA"/>
        </w:rPr>
      </w:pPr>
    </w:p>
    <w:p w14:paraId="7AE919AB" w14:textId="77777777" w:rsidR="00E941FC" w:rsidRPr="00225124" w:rsidRDefault="00E941FC" w:rsidP="00E941FC">
      <w:pPr>
        <w:widowControl/>
        <w:spacing w:before="120" w:after="120" w:line="276" w:lineRule="auto"/>
        <w:contextualSpacing/>
        <w:jc w:val="center"/>
        <w:rPr>
          <w:rFonts w:ascii="Verdana" w:hAnsi="Verdana"/>
          <w:sz w:val="20"/>
          <w:szCs w:val="20"/>
          <w:lang w:eastAsia="ar-SA"/>
        </w:rPr>
      </w:pPr>
      <w:r w:rsidRPr="00225124">
        <w:rPr>
          <w:rFonts w:ascii="Verdana" w:hAnsi="Verdana"/>
          <w:sz w:val="20"/>
          <w:szCs w:val="20"/>
          <w:lang w:eastAsia="ar-SA"/>
        </w:rPr>
        <w:t>WARUNKI WYKONANIA I ODBIORU ROBÓT BUDOWLANYCH</w:t>
      </w:r>
    </w:p>
    <w:p w14:paraId="5B8AA91C"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18677E7"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EB2C5DD"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7E22CC2" w14:textId="357A7746" w:rsidR="00AE558B" w:rsidRPr="00225124" w:rsidRDefault="00E941FC" w:rsidP="00D41F33">
      <w:pPr>
        <w:spacing w:before="120" w:after="120"/>
        <w:contextualSpacing/>
        <w:jc w:val="center"/>
        <w:rPr>
          <w:rFonts w:ascii="Verdana" w:hAnsi="Verdana"/>
          <w:b/>
          <w:sz w:val="20"/>
          <w:szCs w:val="20"/>
        </w:rPr>
      </w:pPr>
      <w:r w:rsidRPr="00225124">
        <w:rPr>
          <w:rFonts w:ascii="Verdana" w:hAnsi="Verdana"/>
          <w:b/>
          <w:sz w:val="20"/>
          <w:szCs w:val="20"/>
        </w:rPr>
        <w:t>D-</w:t>
      </w:r>
      <w:r w:rsidR="00D41F33" w:rsidRPr="00225124">
        <w:rPr>
          <w:rFonts w:ascii="Verdana" w:hAnsi="Verdana"/>
          <w:b/>
          <w:sz w:val="20"/>
          <w:szCs w:val="20"/>
        </w:rPr>
        <w:t>03.01.0</w:t>
      </w:r>
      <w:r w:rsidR="00225124" w:rsidRPr="00225124">
        <w:rPr>
          <w:rFonts w:ascii="Verdana" w:hAnsi="Verdana"/>
          <w:b/>
          <w:sz w:val="20"/>
          <w:szCs w:val="20"/>
        </w:rPr>
        <w:t>2</w:t>
      </w:r>
      <w:r w:rsidR="00D41F33" w:rsidRPr="00225124">
        <w:rPr>
          <w:rFonts w:ascii="Verdana" w:hAnsi="Verdana"/>
          <w:b/>
          <w:sz w:val="20"/>
          <w:szCs w:val="20"/>
        </w:rPr>
        <w:t>.</w:t>
      </w:r>
    </w:p>
    <w:p w14:paraId="269C4CF7" w14:textId="77777777" w:rsidR="00AE558B" w:rsidRPr="00225124" w:rsidRDefault="00AE558B" w:rsidP="00AE558B">
      <w:pPr>
        <w:spacing w:before="120" w:after="120"/>
        <w:contextualSpacing/>
        <w:jc w:val="center"/>
        <w:rPr>
          <w:rFonts w:ascii="Verdana" w:hAnsi="Verdana"/>
          <w:b/>
          <w:sz w:val="20"/>
          <w:szCs w:val="20"/>
        </w:rPr>
      </w:pPr>
    </w:p>
    <w:p w14:paraId="7AF1C081" w14:textId="1990800B" w:rsidR="00E941FC" w:rsidRPr="00225124" w:rsidRDefault="00D41F33" w:rsidP="00E941FC">
      <w:pPr>
        <w:widowControl/>
        <w:suppressAutoHyphens w:val="0"/>
        <w:autoSpaceDN/>
        <w:spacing w:before="120" w:after="120" w:line="276" w:lineRule="auto"/>
        <w:contextualSpacing/>
        <w:jc w:val="center"/>
        <w:textAlignment w:val="auto"/>
        <w:rPr>
          <w:rFonts w:ascii="Verdana" w:hAnsi="Verdana"/>
          <w:b/>
          <w:kern w:val="0"/>
          <w:sz w:val="20"/>
          <w:szCs w:val="20"/>
        </w:rPr>
      </w:pPr>
      <w:r w:rsidRPr="00225124">
        <w:rPr>
          <w:rFonts w:ascii="Verdana" w:hAnsi="Verdana"/>
          <w:b/>
          <w:sz w:val="20"/>
          <w:szCs w:val="20"/>
        </w:rPr>
        <w:t xml:space="preserve">PRZEPUSTY </w:t>
      </w:r>
      <w:r w:rsidR="00225124" w:rsidRPr="00225124">
        <w:rPr>
          <w:rFonts w:ascii="Verdana" w:hAnsi="Verdana"/>
          <w:b/>
          <w:sz w:val="20"/>
          <w:szCs w:val="20"/>
        </w:rPr>
        <w:t>STALOWE</w:t>
      </w:r>
    </w:p>
    <w:p w14:paraId="27730E19"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3F0AB07" w14:textId="1417A84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6A9F5DEB" w14:textId="40ABC9FD"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1970D8DD"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038CBBAB"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4908522F"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5F459E5A"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0CD8D544"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757A3AC3"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6D2D395B"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7AFE5543"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0A19D943"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1CB0A4CD"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3FAF0E8F"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39CE65BB"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3E219259"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28F82AE3"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5392160A"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266453BA"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71ECD518"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25B7E159"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1A4CCEE7"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0FAA36E8"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10092499"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49CDAB8B"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723AC28B"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53464089"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4926B34B"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6CB910D2"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color w:val="FF0000"/>
          <w:kern w:val="0"/>
          <w:sz w:val="20"/>
          <w:szCs w:val="20"/>
        </w:rPr>
      </w:pPr>
    </w:p>
    <w:p w14:paraId="12C73A8F"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01E3394" w14:textId="77777777" w:rsidR="00E941FC" w:rsidRPr="00225124"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1AD6E03" w14:textId="679EA9C1" w:rsidR="00E941FC" w:rsidRPr="00225124" w:rsidRDefault="00D41F33" w:rsidP="00E941FC">
      <w:pPr>
        <w:widowControl/>
        <w:suppressAutoHyphens w:val="0"/>
        <w:autoSpaceDN/>
        <w:spacing w:before="120" w:after="120" w:line="276" w:lineRule="auto"/>
        <w:contextualSpacing/>
        <w:jc w:val="center"/>
        <w:textAlignment w:val="auto"/>
        <w:rPr>
          <w:rFonts w:ascii="Verdana" w:hAnsi="Verdana"/>
          <w:b/>
          <w:kern w:val="0"/>
          <w:sz w:val="20"/>
          <w:szCs w:val="20"/>
        </w:rPr>
      </w:pPr>
      <w:r w:rsidRPr="00225124">
        <w:rPr>
          <w:rFonts w:ascii="Verdana" w:hAnsi="Verdana"/>
          <w:b/>
          <w:kern w:val="0"/>
          <w:sz w:val="20"/>
          <w:szCs w:val="20"/>
        </w:rPr>
        <w:t>Białystok</w:t>
      </w:r>
    </w:p>
    <w:p w14:paraId="15623A3E" w14:textId="482F3CCB" w:rsidR="00E941FC" w:rsidRPr="00225124" w:rsidRDefault="00222568" w:rsidP="00E941FC">
      <w:pPr>
        <w:widowControl/>
        <w:suppressAutoHyphens w:val="0"/>
        <w:autoSpaceDN/>
        <w:spacing w:before="120" w:after="120" w:line="276" w:lineRule="auto"/>
        <w:contextualSpacing/>
        <w:jc w:val="center"/>
        <w:textAlignment w:val="auto"/>
        <w:rPr>
          <w:rFonts w:ascii="Verdana" w:hAnsi="Verdana"/>
          <w:kern w:val="0"/>
          <w:sz w:val="20"/>
          <w:szCs w:val="20"/>
        </w:rPr>
      </w:pPr>
      <w:r>
        <w:rPr>
          <w:rFonts w:ascii="Verdana" w:hAnsi="Verdana"/>
          <w:kern w:val="0"/>
          <w:sz w:val="20"/>
          <w:szCs w:val="20"/>
        </w:rPr>
        <w:t>……….</w:t>
      </w:r>
      <w:r w:rsidR="002F1082">
        <w:rPr>
          <w:rFonts w:ascii="Verdana" w:hAnsi="Verdana"/>
          <w:kern w:val="0"/>
          <w:sz w:val="20"/>
          <w:szCs w:val="20"/>
        </w:rPr>
        <w:t xml:space="preserve"> </w:t>
      </w:r>
      <w:r w:rsidR="00D41F33" w:rsidRPr="00225124">
        <w:rPr>
          <w:rFonts w:ascii="Verdana" w:hAnsi="Verdana"/>
          <w:kern w:val="0"/>
          <w:sz w:val="20"/>
          <w:szCs w:val="20"/>
        </w:rPr>
        <w:t>201</w:t>
      </w:r>
      <w:r w:rsidR="00E941FC" w:rsidRPr="00225124">
        <w:rPr>
          <w:rFonts w:ascii="Verdana" w:hAnsi="Verdana"/>
          <w:kern w:val="0"/>
          <w:sz w:val="20"/>
          <w:szCs w:val="20"/>
        </w:rPr>
        <w:t>9</w:t>
      </w:r>
    </w:p>
    <w:p w14:paraId="74611385" w14:textId="77777777" w:rsidR="00E941FC" w:rsidRPr="00225124"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color w:val="FF0000"/>
          <w:kern w:val="0"/>
          <w:sz w:val="20"/>
          <w:szCs w:val="20"/>
          <w:lang w:eastAsia="en-US"/>
        </w:rPr>
      </w:pPr>
    </w:p>
    <w:p w14:paraId="4B36BB98" w14:textId="77777777" w:rsidR="00E941FC" w:rsidRPr="00225124"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color w:val="FF0000"/>
          <w:kern w:val="0"/>
          <w:sz w:val="20"/>
          <w:szCs w:val="20"/>
        </w:rPr>
      </w:pPr>
    </w:p>
    <w:p w14:paraId="68540BF3" w14:textId="166CD1D5" w:rsidR="00E941FC" w:rsidRPr="00225124" w:rsidRDefault="00E941FC" w:rsidP="00E941FC">
      <w:pPr>
        <w:widowControl/>
        <w:suppressAutoHyphens w:val="0"/>
        <w:autoSpaceDN/>
        <w:spacing w:before="120" w:after="120" w:line="276" w:lineRule="auto"/>
        <w:jc w:val="both"/>
        <w:textAlignment w:val="auto"/>
        <w:rPr>
          <w:rFonts w:ascii="Verdana" w:eastAsia="Calibri" w:hAnsi="Verdana"/>
          <w:color w:val="FF0000"/>
          <w:kern w:val="0"/>
          <w:sz w:val="20"/>
          <w:szCs w:val="20"/>
          <w:lang w:eastAsia="en-US"/>
        </w:rPr>
      </w:pPr>
    </w:p>
    <w:bookmarkStart w:id="0" w:name="_Toc8213927" w:displacedByCustomXml="next"/>
    <w:sdt>
      <w:sdtPr>
        <w:rPr>
          <w:rFonts w:ascii="Times New Roman" w:eastAsia="Times New Roman" w:hAnsi="Times New Roman" w:cs="Times New Roman"/>
          <w:snapToGrid/>
          <w:color w:val="FF0000"/>
          <w:kern w:val="3"/>
          <w:sz w:val="22"/>
          <w:szCs w:val="22"/>
        </w:rPr>
        <w:id w:val="894935456"/>
        <w:docPartObj>
          <w:docPartGallery w:val="Table of Contents"/>
          <w:docPartUnique/>
        </w:docPartObj>
      </w:sdtPr>
      <w:sdtEndPr>
        <w:rPr>
          <w:b/>
          <w:bCs/>
        </w:rPr>
      </w:sdtEndPr>
      <w:sdtContent>
        <w:p w14:paraId="51E80D1C" w14:textId="349A65E3" w:rsidR="00F12883" w:rsidRPr="00EC233B" w:rsidRDefault="00624BED" w:rsidP="009F3E60">
          <w:pPr>
            <w:pStyle w:val="Nagwekspisutreci"/>
            <w:jc w:val="both"/>
            <w:rPr>
              <w:rFonts w:ascii="Verdana" w:hAnsi="Verdana"/>
              <w:color w:val="auto"/>
              <w:sz w:val="20"/>
              <w:szCs w:val="20"/>
            </w:rPr>
          </w:pPr>
          <w:r w:rsidRPr="00EC233B">
            <w:rPr>
              <w:rFonts w:ascii="Verdana" w:hAnsi="Verdana"/>
              <w:color w:val="auto"/>
              <w:sz w:val="20"/>
              <w:szCs w:val="20"/>
            </w:rPr>
            <w:t>SPIS TREŚCI</w:t>
          </w:r>
        </w:p>
        <w:p w14:paraId="74858FB4" w14:textId="2E773E2E" w:rsidR="00EC233B" w:rsidRPr="00EC233B" w:rsidRDefault="00F12883">
          <w:pPr>
            <w:pStyle w:val="Spistreci1"/>
            <w:tabs>
              <w:tab w:val="left" w:pos="440"/>
            </w:tabs>
            <w:rPr>
              <w:rFonts w:ascii="Verdana" w:eastAsiaTheme="minorEastAsia" w:hAnsi="Verdana" w:cstheme="minorBidi"/>
              <w:b w:val="0"/>
              <w:caps w:val="0"/>
              <w:noProof/>
              <w:sz w:val="18"/>
              <w:szCs w:val="18"/>
            </w:rPr>
          </w:pPr>
          <w:r w:rsidRPr="00EC233B">
            <w:rPr>
              <w:rFonts w:ascii="Verdana" w:hAnsi="Verdana"/>
              <w:b w:val="0"/>
              <w:color w:val="FF0000"/>
              <w:sz w:val="18"/>
              <w:szCs w:val="18"/>
            </w:rPr>
            <w:fldChar w:fldCharType="begin"/>
          </w:r>
          <w:r w:rsidRPr="00EC233B">
            <w:rPr>
              <w:rFonts w:ascii="Verdana" w:hAnsi="Verdana"/>
              <w:b w:val="0"/>
              <w:color w:val="FF0000"/>
              <w:sz w:val="18"/>
              <w:szCs w:val="18"/>
            </w:rPr>
            <w:instrText xml:space="preserve"> TOC \o "1-3" \h \z \u </w:instrText>
          </w:r>
          <w:r w:rsidRPr="00EC233B">
            <w:rPr>
              <w:rFonts w:ascii="Verdana" w:hAnsi="Verdana"/>
              <w:b w:val="0"/>
              <w:color w:val="FF0000"/>
              <w:sz w:val="18"/>
              <w:szCs w:val="18"/>
            </w:rPr>
            <w:fldChar w:fldCharType="separate"/>
          </w:r>
          <w:hyperlink w:anchor="_Toc10632330" w:history="1">
            <w:r w:rsidR="00EC233B" w:rsidRPr="00EC233B">
              <w:rPr>
                <w:rStyle w:val="Hipercze"/>
                <w:rFonts w:ascii="Verdana" w:hAnsi="Verdana"/>
                <w:b w:val="0"/>
                <w:noProof/>
                <w:sz w:val="18"/>
                <w:szCs w:val="18"/>
              </w:rPr>
              <w:t>1.</w:t>
            </w:r>
            <w:r w:rsidR="00EC233B" w:rsidRPr="00EC233B">
              <w:rPr>
                <w:rFonts w:ascii="Verdana" w:eastAsiaTheme="minorEastAsia" w:hAnsi="Verdana" w:cstheme="minorBidi"/>
                <w:b w:val="0"/>
                <w:caps w:val="0"/>
                <w:noProof/>
                <w:sz w:val="18"/>
                <w:szCs w:val="18"/>
              </w:rPr>
              <w:tab/>
            </w:r>
            <w:r w:rsidR="00EC233B" w:rsidRPr="00EC233B">
              <w:rPr>
                <w:rStyle w:val="Hipercze"/>
                <w:rFonts w:ascii="Verdana" w:hAnsi="Verdana"/>
                <w:b w:val="0"/>
                <w:noProof/>
                <w:sz w:val="18"/>
                <w:szCs w:val="18"/>
              </w:rPr>
              <w:t>WSTĘP</w:t>
            </w:r>
            <w:r w:rsidR="00EC233B" w:rsidRPr="00EC233B">
              <w:rPr>
                <w:rFonts w:ascii="Verdana" w:hAnsi="Verdana"/>
                <w:b w:val="0"/>
                <w:noProof/>
                <w:webHidden/>
                <w:sz w:val="18"/>
                <w:szCs w:val="18"/>
              </w:rPr>
              <w:tab/>
            </w:r>
            <w:r w:rsidR="00EC233B" w:rsidRPr="00EC233B">
              <w:rPr>
                <w:rFonts w:ascii="Verdana" w:hAnsi="Verdana"/>
                <w:b w:val="0"/>
                <w:noProof/>
                <w:webHidden/>
                <w:sz w:val="18"/>
                <w:szCs w:val="18"/>
              </w:rPr>
              <w:fldChar w:fldCharType="begin"/>
            </w:r>
            <w:r w:rsidR="00EC233B" w:rsidRPr="00EC233B">
              <w:rPr>
                <w:rFonts w:ascii="Verdana" w:hAnsi="Verdana"/>
                <w:b w:val="0"/>
                <w:noProof/>
                <w:webHidden/>
                <w:sz w:val="18"/>
                <w:szCs w:val="18"/>
              </w:rPr>
              <w:instrText xml:space="preserve"> PAGEREF _Toc10632330 \h </w:instrText>
            </w:r>
            <w:r w:rsidR="00EC233B" w:rsidRPr="00EC233B">
              <w:rPr>
                <w:rFonts w:ascii="Verdana" w:hAnsi="Verdana"/>
                <w:b w:val="0"/>
                <w:noProof/>
                <w:webHidden/>
                <w:sz w:val="18"/>
                <w:szCs w:val="18"/>
              </w:rPr>
            </w:r>
            <w:r w:rsidR="00EC233B" w:rsidRPr="00EC233B">
              <w:rPr>
                <w:rFonts w:ascii="Verdana" w:hAnsi="Verdana"/>
                <w:b w:val="0"/>
                <w:noProof/>
                <w:webHidden/>
                <w:sz w:val="18"/>
                <w:szCs w:val="18"/>
              </w:rPr>
              <w:fldChar w:fldCharType="separate"/>
            </w:r>
            <w:r w:rsidR="00FC0C69">
              <w:rPr>
                <w:rFonts w:ascii="Verdana" w:hAnsi="Verdana"/>
                <w:b w:val="0"/>
                <w:noProof/>
                <w:webHidden/>
                <w:sz w:val="18"/>
                <w:szCs w:val="18"/>
              </w:rPr>
              <w:t>3</w:t>
            </w:r>
            <w:r w:rsidR="00EC233B" w:rsidRPr="00EC233B">
              <w:rPr>
                <w:rFonts w:ascii="Verdana" w:hAnsi="Verdana"/>
                <w:b w:val="0"/>
                <w:noProof/>
                <w:webHidden/>
                <w:sz w:val="18"/>
                <w:szCs w:val="18"/>
              </w:rPr>
              <w:fldChar w:fldCharType="end"/>
            </w:r>
          </w:hyperlink>
        </w:p>
        <w:p w14:paraId="42E6D3A4" w14:textId="54B40EB0" w:rsidR="00EC233B" w:rsidRPr="00EC233B" w:rsidRDefault="00E81AAD">
          <w:pPr>
            <w:pStyle w:val="Spistreci21"/>
            <w:rPr>
              <w:rFonts w:ascii="Verdana" w:eastAsiaTheme="minorEastAsia" w:hAnsi="Verdana" w:cstheme="minorBidi"/>
              <w:kern w:val="0"/>
              <w:sz w:val="18"/>
              <w:szCs w:val="18"/>
            </w:rPr>
          </w:pPr>
          <w:hyperlink w:anchor="_Toc10632331" w:history="1">
            <w:r w:rsidR="00EC233B" w:rsidRPr="00EC233B">
              <w:rPr>
                <w:rStyle w:val="Hipercze"/>
                <w:rFonts w:ascii="Verdana" w:hAnsi="Verdana"/>
                <w:sz w:val="18"/>
                <w:szCs w:val="18"/>
              </w:rPr>
              <w:t>1.1.</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Nazwa zadania</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_Toc10632331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3</w:t>
            </w:r>
            <w:r w:rsidR="00EC233B" w:rsidRPr="00EC233B">
              <w:rPr>
                <w:rFonts w:ascii="Verdana" w:hAnsi="Verdana"/>
                <w:webHidden/>
                <w:sz w:val="18"/>
                <w:szCs w:val="18"/>
              </w:rPr>
              <w:fldChar w:fldCharType="end"/>
            </w:r>
          </w:hyperlink>
        </w:p>
        <w:p w14:paraId="2C52201C" w14:textId="1907B4A3" w:rsidR="00EC233B" w:rsidRPr="00EC233B" w:rsidRDefault="00E81AAD">
          <w:pPr>
            <w:pStyle w:val="Spistreci21"/>
            <w:rPr>
              <w:rFonts w:ascii="Verdana" w:eastAsiaTheme="minorEastAsia" w:hAnsi="Verdana" w:cstheme="minorBidi"/>
              <w:kern w:val="0"/>
              <w:sz w:val="18"/>
              <w:szCs w:val="18"/>
            </w:rPr>
          </w:pPr>
          <w:hyperlink w:anchor="_Toc10632332" w:history="1">
            <w:r w:rsidR="00EC233B" w:rsidRPr="00EC233B">
              <w:rPr>
                <w:rStyle w:val="Hipercze"/>
                <w:rFonts w:ascii="Verdana" w:hAnsi="Verdana"/>
                <w:sz w:val="18"/>
                <w:szCs w:val="18"/>
              </w:rPr>
              <w:t>1.2.</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Przedmiot WWiORB</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_Toc10632332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3</w:t>
            </w:r>
            <w:r w:rsidR="00EC233B" w:rsidRPr="00EC233B">
              <w:rPr>
                <w:rFonts w:ascii="Verdana" w:hAnsi="Verdana"/>
                <w:webHidden/>
                <w:sz w:val="18"/>
                <w:szCs w:val="18"/>
              </w:rPr>
              <w:fldChar w:fldCharType="end"/>
            </w:r>
          </w:hyperlink>
        </w:p>
        <w:p w14:paraId="65A68A5E" w14:textId="7EEDF34C" w:rsidR="00EC233B" w:rsidRPr="00EC233B" w:rsidRDefault="00E81AAD">
          <w:pPr>
            <w:pStyle w:val="Spistreci21"/>
            <w:rPr>
              <w:rFonts w:ascii="Verdana" w:eastAsiaTheme="minorEastAsia" w:hAnsi="Verdana" w:cstheme="minorBidi"/>
              <w:kern w:val="0"/>
              <w:sz w:val="18"/>
              <w:szCs w:val="18"/>
            </w:rPr>
          </w:pPr>
          <w:hyperlink w:anchor="_Toc10632333" w:history="1">
            <w:r w:rsidR="00EC233B" w:rsidRPr="00EC233B">
              <w:rPr>
                <w:rStyle w:val="Hipercze"/>
                <w:rFonts w:ascii="Verdana" w:hAnsi="Verdana"/>
                <w:sz w:val="18"/>
                <w:szCs w:val="18"/>
              </w:rPr>
              <w:t>1.3.</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Zakres stosowania WWiORB</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_Toc10632333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3</w:t>
            </w:r>
            <w:r w:rsidR="00EC233B" w:rsidRPr="00EC233B">
              <w:rPr>
                <w:rFonts w:ascii="Verdana" w:hAnsi="Verdana"/>
                <w:webHidden/>
                <w:sz w:val="18"/>
                <w:szCs w:val="18"/>
              </w:rPr>
              <w:fldChar w:fldCharType="end"/>
            </w:r>
          </w:hyperlink>
        </w:p>
        <w:p w14:paraId="41171AD4" w14:textId="279EB149" w:rsidR="00EC233B" w:rsidRPr="00EC233B" w:rsidRDefault="00E81AAD">
          <w:pPr>
            <w:pStyle w:val="Spistreci21"/>
            <w:rPr>
              <w:rFonts w:ascii="Verdana" w:eastAsiaTheme="minorEastAsia" w:hAnsi="Verdana" w:cstheme="minorBidi"/>
              <w:kern w:val="0"/>
              <w:sz w:val="18"/>
              <w:szCs w:val="18"/>
            </w:rPr>
          </w:pPr>
          <w:hyperlink w:anchor="_Toc10632334" w:history="1">
            <w:r w:rsidR="00EC233B" w:rsidRPr="00EC233B">
              <w:rPr>
                <w:rStyle w:val="Hipercze"/>
                <w:rFonts w:ascii="Verdana" w:hAnsi="Verdana"/>
                <w:sz w:val="18"/>
                <w:szCs w:val="18"/>
              </w:rPr>
              <w:t>1.4.</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Informacje ogólne o terenie budowy</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_Toc10632334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3</w:t>
            </w:r>
            <w:r w:rsidR="00EC233B" w:rsidRPr="00EC233B">
              <w:rPr>
                <w:rFonts w:ascii="Verdana" w:hAnsi="Verdana"/>
                <w:webHidden/>
                <w:sz w:val="18"/>
                <w:szCs w:val="18"/>
              </w:rPr>
              <w:fldChar w:fldCharType="end"/>
            </w:r>
          </w:hyperlink>
        </w:p>
        <w:p w14:paraId="2E6D1953" w14:textId="3FD05729" w:rsidR="00EC233B" w:rsidRPr="00EC233B" w:rsidRDefault="00E81AAD">
          <w:pPr>
            <w:pStyle w:val="Spistreci21"/>
            <w:rPr>
              <w:rFonts w:ascii="Verdana" w:eastAsiaTheme="minorEastAsia" w:hAnsi="Verdana" w:cstheme="minorBidi"/>
              <w:kern w:val="0"/>
              <w:sz w:val="18"/>
              <w:szCs w:val="18"/>
            </w:rPr>
          </w:pPr>
          <w:hyperlink w:anchor="_Toc10632335" w:history="1">
            <w:r w:rsidR="00EC233B" w:rsidRPr="00EC233B">
              <w:rPr>
                <w:rStyle w:val="Hipercze"/>
                <w:rFonts w:ascii="Verdana" w:hAnsi="Verdana"/>
                <w:sz w:val="18"/>
                <w:szCs w:val="18"/>
              </w:rPr>
              <w:t>1.5.</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Nazwy i kody</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_Toc10632335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3</w:t>
            </w:r>
            <w:r w:rsidR="00EC233B" w:rsidRPr="00EC233B">
              <w:rPr>
                <w:rFonts w:ascii="Verdana" w:hAnsi="Verdana"/>
                <w:webHidden/>
                <w:sz w:val="18"/>
                <w:szCs w:val="18"/>
              </w:rPr>
              <w:fldChar w:fldCharType="end"/>
            </w:r>
          </w:hyperlink>
        </w:p>
        <w:p w14:paraId="2A71449E" w14:textId="4362EBBF" w:rsidR="00EC233B" w:rsidRPr="00EC233B" w:rsidRDefault="00E81AAD">
          <w:pPr>
            <w:pStyle w:val="Spistreci21"/>
            <w:rPr>
              <w:rFonts w:ascii="Verdana" w:eastAsiaTheme="minorEastAsia" w:hAnsi="Verdana" w:cstheme="minorBidi"/>
              <w:kern w:val="0"/>
              <w:sz w:val="18"/>
              <w:szCs w:val="18"/>
            </w:rPr>
          </w:pPr>
          <w:hyperlink w:anchor="_Toc10632336" w:history="1">
            <w:r w:rsidR="00EC233B" w:rsidRPr="00EC233B">
              <w:rPr>
                <w:rStyle w:val="Hipercze"/>
                <w:rFonts w:ascii="Verdana" w:hAnsi="Verdana"/>
                <w:sz w:val="18"/>
                <w:szCs w:val="18"/>
              </w:rPr>
              <w:t>1.6.</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Określenia podstawowe</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_Toc10632336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3</w:t>
            </w:r>
            <w:r w:rsidR="00EC233B" w:rsidRPr="00EC233B">
              <w:rPr>
                <w:rFonts w:ascii="Verdana" w:hAnsi="Verdana"/>
                <w:webHidden/>
                <w:sz w:val="18"/>
                <w:szCs w:val="18"/>
              </w:rPr>
              <w:fldChar w:fldCharType="end"/>
            </w:r>
          </w:hyperlink>
        </w:p>
        <w:p w14:paraId="56623578" w14:textId="6E4026B3" w:rsidR="00EC233B" w:rsidRPr="00EC233B" w:rsidRDefault="00E81AAD">
          <w:pPr>
            <w:pStyle w:val="Spistreci21"/>
            <w:rPr>
              <w:rFonts w:ascii="Verdana" w:eastAsiaTheme="minorEastAsia" w:hAnsi="Verdana" w:cstheme="minorBidi"/>
              <w:kern w:val="0"/>
              <w:sz w:val="18"/>
              <w:szCs w:val="18"/>
            </w:rPr>
          </w:pPr>
          <w:hyperlink w:anchor="_Toc10632337" w:history="1">
            <w:r w:rsidR="00EC233B" w:rsidRPr="00EC233B">
              <w:rPr>
                <w:rStyle w:val="Hipercze"/>
                <w:rFonts w:ascii="Verdana" w:hAnsi="Verdana"/>
                <w:sz w:val="18"/>
                <w:szCs w:val="18"/>
              </w:rPr>
              <w:t>1.7.</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Ogólne wymagania dotyczące robót</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_Toc10632337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3</w:t>
            </w:r>
            <w:r w:rsidR="00EC233B" w:rsidRPr="00EC233B">
              <w:rPr>
                <w:rFonts w:ascii="Verdana" w:hAnsi="Verdana"/>
                <w:webHidden/>
                <w:sz w:val="18"/>
                <w:szCs w:val="18"/>
              </w:rPr>
              <w:fldChar w:fldCharType="end"/>
            </w:r>
          </w:hyperlink>
        </w:p>
        <w:p w14:paraId="10AA0ECB" w14:textId="7288D148" w:rsidR="00EC233B" w:rsidRPr="00EC233B" w:rsidRDefault="00E81AAD">
          <w:pPr>
            <w:pStyle w:val="Spistreci1"/>
            <w:tabs>
              <w:tab w:val="left" w:pos="440"/>
            </w:tabs>
            <w:rPr>
              <w:rFonts w:ascii="Verdana" w:eastAsiaTheme="minorEastAsia" w:hAnsi="Verdana" w:cstheme="minorBidi"/>
              <w:b w:val="0"/>
              <w:caps w:val="0"/>
              <w:noProof/>
              <w:sz w:val="18"/>
              <w:szCs w:val="18"/>
            </w:rPr>
          </w:pPr>
          <w:hyperlink w:anchor="_Toc10632338" w:history="1">
            <w:r w:rsidR="00EC233B" w:rsidRPr="00EC233B">
              <w:rPr>
                <w:rStyle w:val="Hipercze"/>
                <w:rFonts w:ascii="Verdana" w:hAnsi="Verdana"/>
                <w:b w:val="0"/>
                <w:noProof/>
                <w:sz w:val="18"/>
                <w:szCs w:val="18"/>
              </w:rPr>
              <w:t>2.</w:t>
            </w:r>
            <w:r w:rsidR="00EC233B" w:rsidRPr="00EC233B">
              <w:rPr>
                <w:rFonts w:ascii="Verdana" w:eastAsiaTheme="minorEastAsia" w:hAnsi="Verdana" w:cstheme="minorBidi"/>
                <w:b w:val="0"/>
                <w:caps w:val="0"/>
                <w:noProof/>
                <w:sz w:val="18"/>
                <w:szCs w:val="18"/>
              </w:rPr>
              <w:tab/>
            </w:r>
            <w:r w:rsidR="00EC233B" w:rsidRPr="00EC233B">
              <w:rPr>
                <w:rStyle w:val="Hipercze"/>
                <w:rFonts w:ascii="Verdana" w:hAnsi="Verdana"/>
                <w:b w:val="0"/>
                <w:noProof/>
                <w:sz w:val="18"/>
                <w:szCs w:val="18"/>
              </w:rPr>
              <w:t>MATERIAŁY</w:t>
            </w:r>
            <w:r w:rsidR="00EC233B" w:rsidRPr="00EC233B">
              <w:rPr>
                <w:rFonts w:ascii="Verdana" w:hAnsi="Verdana"/>
                <w:b w:val="0"/>
                <w:noProof/>
                <w:webHidden/>
                <w:sz w:val="18"/>
                <w:szCs w:val="18"/>
              </w:rPr>
              <w:tab/>
            </w:r>
            <w:r w:rsidR="00EC233B" w:rsidRPr="00EC233B">
              <w:rPr>
                <w:rFonts w:ascii="Verdana" w:hAnsi="Verdana"/>
                <w:b w:val="0"/>
                <w:noProof/>
                <w:webHidden/>
                <w:sz w:val="18"/>
                <w:szCs w:val="18"/>
              </w:rPr>
              <w:fldChar w:fldCharType="begin"/>
            </w:r>
            <w:r w:rsidR="00EC233B" w:rsidRPr="00EC233B">
              <w:rPr>
                <w:rFonts w:ascii="Verdana" w:hAnsi="Verdana"/>
                <w:b w:val="0"/>
                <w:noProof/>
                <w:webHidden/>
                <w:sz w:val="18"/>
                <w:szCs w:val="18"/>
              </w:rPr>
              <w:instrText xml:space="preserve"> PAGEREF _Toc10632338 \h </w:instrText>
            </w:r>
            <w:r w:rsidR="00EC233B" w:rsidRPr="00EC233B">
              <w:rPr>
                <w:rFonts w:ascii="Verdana" w:hAnsi="Verdana"/>
                <w:b w:val="0"/>
                <w:noProof/>
                <w:webHidden/>
                <w:sz w:val="18"/>
                <w:szCs w:val="18"/>
              </w:rPr>
            </w:r>
            <w:r w:rsidR="00EC233B" w:rsidRPr="00EC233B">
              <w:rPr>
                <w:rFonts w:ascii="Verdana" w:hAnsi="Verdana"/>
                <w:b w:val="0"/>
                <w:noProof/>
                <w:webHidden/>
                <w:sz w:val="18"/>
                <w:szCs w:val="18"/>
              </w:rPr>
              <w:fldChar w:fldCharType="separate"/>
            </w:r>
            <w:r w:rsidR="00FC0C69">
              <w:rPr>
                <w:rFonts w:ascii="Verdana" w:hAnsi="Verdana"/>
                <w:b w:val="0"/>
                <w:noProof/>
                <w:webHidden/>
                <w:sz w:val="18"/>
                <w:szCs w:val="18"/>
              </w:rPr>
              <w:t>3</w:t>
            </w:r>
            <w:r w:rsidR="00EC233B" w:rsidRPr="00EC233B">
              <w:rPr>
                <w:rFonts w:ascii="Verdana" w:hAnsi="Verdana"/>
                <w:b w:val="0"/>
                <w:noProof/>
                <w:webHidden/>
                <w:sz w:val="18"/>
                <w:szCs w:val="18"/>
              </w:rPr>
              <w:fldChar w:fldCharType="end"/>
            </w:r>
          </w:hyperlink>
        </w:p>
        <w:p w14:paraId="67063F2F" w14:textId="2075AAC3" w:rsidR="00EC233B" w:rsidRPr="00EC233B" w:rsidRDefault="00E81AAD">
          <w:pPr>
            <w:pStyle w:val="Spistreci21"/>
            <w:rPr>
              <w:rFonts w:ascii="Verdana" w:eastAsiaTheme="minorEastAsia" w:hAnsi="Verdana" w:cstheme="minorBidi"/>
              <w:kern w:val="0"/>
              <w:sz w:val="18"/>
              <w:szCs w:val="18"/>
            </w:rPr>
          </w:pPr>
          <w:hyperlink w:anchor="_Toc10632339" w:history="1">
            <w:r w:rsidR="00EC233B" w:rsidRPr="00EC233B">
              <w:rPr>
                <w:rStyle w:val="Hipercze"/>
                <w:rFonts w:ascii="Verdana" w:hAnsi="Verdana"/>
                <w:sz w:val="18"/>
                <w:szCs w:val="18"/>
              </w:rPr>
              <w:t>2.1.</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Ogólne wymagania dotyczące materiałów</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_Toc10632339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4</w:t>
            </w:r>
            <w:r w:rsidR="00EC233B" w:rsidRPr="00EC233B">
              <w:rPr>
                <w:rFonts w:ascii="Verdana" w:hAnsi="Verdana"/>
                <w:webHidden/>
                <w:sz w:val="18"/>
                <w:szCs w:val="18"/>
              </w:rPr>
              <w:fldChar w:fldCharType="end"/>
            </w:r>
          </w:hyperlink>
        </w:p>
        <w:p w14:paraId="75B2EC2D" w14:textId="3D8EE859" w:rsidR="00EC233B" w:rsidRPr="00EC233B" w:rsidRDefault="00E81AAD">
          <w:pPr>
            <w:pStyle w:val="Spistreci21"/>
            <w:rPr>
              <w:rFonts w:ascii="Verdana" w:eastAsiaTheme="minorEastAsia" w:hAnsi="Verdana" w:cstheme="minorBidi"/>
              <w:kern w:val="0"/>
              <w:sz w:val="18"/>
              <w:szCs w:val="18"/>
            </w:rPr>
          </w:pPr>
          <w:hyperlink w:anchor="_Toc10632340" w:history="1">
            <w:r w:rsidR="00EC233B" w:rsidRPr="00EC233B">
              <w:rPr>
                <w:rStyle w:val="Hipercze"/>
                <w:rFonts w:ascii="Verdana" w:hAnsi="Verdana"/>
                <w:sz w:val="18"/>
                <w:szCs w:val="18"/>
              </w:rPr>
              <w:t>2.2.</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Rury stalowe spiralnie karbowane</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_Toc10632340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4</w:t>
            </w:r>
            <w:r w:rsidR="00EC233B" w:rsidRPr="00EC233B">
              <w:rPr>
                <w:rFonts w:ascii="Verdana" w:hAnsi="Verdana"/>
                <w:webHidden/>
                <w:sz w:val="18"/>
                <w:szCs w:val="18"/>
              </w:rPr>
              <w:fldChar w:fldCharType="end"/>
            </w:r>
          </w:hyperlink>
        </w:p>
        <w:p w14:paraId="6C1B6F15" w14:textId="5130BABE" w:rsidR="00EC233B" w:rsidRPr="00EC233B" w:rsidRDefault="00E81AAD">
          <w:pPr>
            <w:pStyle w:val="Spistreci21"/>
            <w:rPr>
              <w:rFonts w:ascii="Verdana" w:eastAsiaTheme="minorEastAsia" w:hAnsi="Verdana" w:cstheme="minorBidi"/>
              <w:kern w:val="0"/>
              <w:sz w:val="18"/>
              <w:szCs w:val="18"/>
            </w:rPr>
          </w:pPr>
          <w:hyperlink w:anchor="_Toc10632341" w:history="1">
            <w:r w:rsidR="00EC233B" w:rsidRPr="00EC233B">
              <w:rPr>
                <w:rStyle w:val="Hipercze"/>
                <w:rFonts w:ascii="Verdana" w:hAnsi="Verdana"/>
                <w:sz w:val="18"/>
                <w:szCs w:val="18"/>
              </w:rPr>
              <w:t>2.3.</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Materiały na fundament kruszywowy i zasypkę</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_Toc10632341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4</w:t>
            </w:r>
            <w:r w:rsidR="00EC233B" w:rsidRPr="00EC233B">
              <w:rPr>
                <w:rFonts w:ascii="Verdana" w:hAnsi="Verdana"/>
                <w:webHidden/>
                <w:sz w:val="18"/>
                <w:szCs w:val="18"/>
              </w:rPr>
              <w:fldChar w:fldCharType="end"/>
            </w:r>
          </w:hyperlink>
        </w:p>
        <w:p w14:paraId="738178D4" w14:textId="1B728EFC" w:rsidR="00EC233B" w:rsidRPr="00EC233B" w:rsidRDefault="00E81AAD">
          <w:pPr>
            <w:pStyle w:val="Spistreci21"/>
            <w:rPr>
              <w:rFonts w:ascii="Verdana" w:eastAsiaTheme="minorEastAsia" w:hAnsi="Verdana" w:cstheme="minorBidi"/>
              <w:kern w:val="0"/>
              <w:sz w:val="18"/>
              <w:szCs w:val="18"/>
            </w:rPr>
          </w:pPr>
          <w:hyperlink w:anchor="_Toc10632342" w:history="1">
            <w:r w:rsidR="00EC233B" w:rsidRPr="00EC233B">
              <w:rPr>
                <w:rStyle w:val="Hipercze"/>
                <w:rFonts w:ascii="Verdana" w:hAnsi="Verdana"/>
                <w:sz w:val="18"/>
                <w:szCs w:val="18"/>
              </w:rPr>
              <w:t>2.4.</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Umocnienie wlotów/wylotów</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_Toc10632342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4</w:t>
            </w:r>
            <w:r w:rsidR="00EC233B" w:rsidRPr="00EC233B">
              <w:rPr>
                <w:rFonts w:ascii="Verdana" w:hAnsi="Verdana"/>
                <w:webHidden/>
                <w:sz w:val="18"/>
                <w:szCs w:val="18"/>
              </w:rPr>
              <w:fldChar w:fldCharType="end"/>
            </w:r>
          </w:hyperlink>
        </w:p>
        <w:p w14:paraId="49055520" w14:textId="77386D84" w:rsidR="00EC233B" w:rsidRPr="00EC233B" w:rsidRDefault="00E81AAD">
          <w:pPr>
            <w:pStyle w:val="Spistreci1"/>
            <w:tabs>
              <w:tab w:val="left" w:pos="440"/>
            </w:tabs>
            <w:rPr>
              <w:rFonts w:ascii="Verdana" w:eastAsiaTheme="minorEastAsia" w:hAnsi="Verdana" w:cstheme="minorBidi"/>
              <w:b w:val="0"/>
              <w:caps w:val="0"/>
              <w:noProof/>
              <w:sz w:val="18"/>
              <w:szCs w:val="18"/>
            </w:rPr>
          </w:pPr>
          <w:hyperlink w:anchor="_Toc10632343" w:history="1">
            <w:r w:rsidR="00EC233B" w:rsidRPr="00EC233B">
              <w:rPr>
                <w:rStyle w:val="Hipercze"/>
                <w:rFonts w:ascii="Verdana" w:hAnsi="Verdana"/>
                <w:b w:val="0"/>
                <w:noProof/>
                <w:sz w:val="18"/>
                <w:szCs w:val="18"/>
              </w:rPr>
              <w:t>3.</w:t>
            </w:r>
            <w:r w:rsidR="00EC233B" w:rsidRPr="00EC233B">
              <w:rPr>
                <w:rFonts w:ascii="Verdana" w:eastAsiaTheme="minorEastAsia" w:hAnsi="Verdana" w:cstheme="minorBidi"/>
                <w:b w:val="0"/>
                <w:caps w:val="0"/>
                <w:noProof/>
                <w:sz w:val="18"/>
                <w:szCs w:val="18"/>
              </w:rPr>
              <w:tab/>
            </w:r>
            <w:r w:rsidR="00EC233B" w:rsidRPr="00EC233B">
              <w:rPr>
                <w:rStyle w:val="Hipercze"/>
                <w:rFonts w:ascii="Verdana" w:hAnsi="Verdana"/>
                <w:b w:val="0"/>
                <w:noProof/>
                <w:sz w:val="18"/>
                <w:szCs w:val="18"/>
              </w:rPr>
              <w:t>SPRZĘT</w:t>
            </w:r>
            <w:r w:rsidR="00EC233B" w:rsidRPr="00EC233B">
              <w:rPr>
                <w:rFonts w:ascii="Verdana" w:hAnsi="Verdana"/>
                <w:b w:val="0"/>
                <w:noProof/>
                <w:webHidden/>
                <w:sz w:val="18"/>
                <w:szCs w:val="18"/>
              </w:rPr>
              <w:tab/>
            </w:r>
            <w:r w:rsidR="00EC233B" w:rsidRPr="00EC233B">
              <w:rPr>
                <w:rFonts w:ascii="Verdana" w:hAnsi="Verdana"/>
                <w:b w:val="0"/>
                <w:noProof/>
                <w:webHidden/>
                <w:sz w:val="18"/>
                <w:szCs w:val="18"/>
              </w:rPr>
              <w:fldChar w:fldCharType="begin"/>
            </w:r>
            <w:r w:rsidR="00EC233B" w:rsidRPr="00EC233B">
              <w:rPr>
                <w:rFonts w:ascii="Verdana" w:hAnsi="Verdana"/>
                <w:b w:val="0"/>
                <w:noProof/>
                <w:webHidden/>
                <w:sz w:val="18"/>
                <w:szCs w:val="18"/>
              </w:rPr>
              <w:instrText xml:space="preserve"> PAGEREF _Toc10632343 \h </w:instrText>
            </w:r>
            <w:r w:rsidR="00EC233B" w:rsidRPr="00EC233B">
              <w:rPr>
                <w:rFonts w:ascii="Verdana" w:hAnsi="Verdana"/>
                <w:b w:val="0"/>
                <w:noProof/>
                <w:webHidden/>
                <w:sz w:val="18"/>
                <w:szCs w:val="18"/>
              </w:rPr>
            </w:r>
            <w:r w:rsidR="00EC233B" w:rsidRPr="00EC233B">
              <w:rPr>
                <w:rFonts w:ascii="Verdana" w:hAnsi="Verdana"/>
                <w:b w:val="0"/>
                <w:noProof/>
                <w:webHidden/>
                <w:sz w:val="18"/>
                <w:szCs w:val="18"/>
              </w:rPr>
              <w:fldChar w:fldCharType="separate"/>
            </w:r>
            <w:r w:rsidR="00FC0C69">
              <w:rPr>
                <w:rFonts w:ascii="Verdana" w:hAnsi="Verdana"/>
                <w:b w:val="0"/>
                <w:noProof/>
                <w:webHidden/>
                <w:sz w:val="18"/>
                <w:szCs w:val="18"/>
              </w:rPr>
              <w:t>4</w:t>
            </w:r>
            <w:r w:rsidR="00EC233B" w:rsidRPr="00EC233B">
              <w:rPr>
                <w:rFonts w:ascii="Verdana" w:hAnsi="Verdana"/>
                <w:b w:val="0"/>
                <w:noProof/>
                <w:webHidden/>
                <w:sz w:val="18"/>
                <w:szCs w:val="18"/>
              </w:rPr>
              <w:fldChar w:fldCharType="end"/>
            </w:r>
          </w:hyperlink>
        </w:p>
        <w:p w14:paraId="6C9F8D0E" w14:textId="6D8DE4B6" w:rsidR="00EC233B" w:rsidRPr="00EC233B" w:rsidRDefault="00E81AAD">
          <w:pPr>
            <w:pStyle w:val="Spistreci21"/>
            <w:rPr>
              <w:rFonts w:ascii="Verdana" w:eastAsiaTheme="minorEastAsia" w:hAnsi="Verdana" w:cstheme="minorBidi"/>
              <w:kern w:val="0"/>
              <w:sz w:val="18"/>
              <w:szCs w:val="18"/>
            </w:rPr>
          </w:pPr>
          <w:hyperlink w:anchor="_Toc10632344" w:history="1">
            <w:r w:rsidR="00EC233B" w:rsidRPr="00EC233B">
              <w:rPr>
                <w:rStyle w:val="Hipercze"/>
                <w:rFonts w:ascii="Verdana" w:hAnsi="Verdana"/>
                <w:sz w:val="18"/>
                <w:szCs w:val="18"/>
              </w:rPr>
              <w:t>3.1.</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Ogólne wymagania dotyczące sprzętu</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_Toc10632344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4</w:t>
            </w:r>
            <w:r w:rsidR="00EC233B" w:rsidRPr="00EC233B">
              <w:rPr>
                <w:rFonts w:ascii="Verdana" w:hAnsi="Verdana"/>
                <w:webHidden/>
                <w:sz w:val="18"/>
                <w:szCs w:val="18"/>
              </w:rPr>
              <w:fldChar w:fldCharType="end"/>
            </w:r>
          </w:hyperlink>
        </w:p>
        <w:p w14:paraId="3FF34986" w14:textId="073209FB" w:rsidR="00EC233B" w:rsidRPr="00EC233B" w:rsidRDefault="00E81AAD">
          <w:pPr>
            <w:pStyle w:val="Spistreci21"/>
            <w:rPr>
              <w:rFonts w:ascii="Verdana" w:eastAsiaTheme="minorEastAsia" w:hAnsi="Verdana" w:cstheme="minorBidi"/>
              <w:kern w:val="0"/>
              <w:sz w:val="18"/>
              <w:szCs w:val="18"/>
            </w:rPr>
          </w:pPr>
          <w:hyperlink w:anchor="_Toc10632345" w:history="1">
            <w:r w:rsidR="00EC233B" w:rsidRPr="00EC233B">
              <w:rPr>
                <w:rStyle w:val="Hipercze"/>
                <w:rFonts w:ascii="Verdana" w:hAnsi="Verdana"/>
                <w:sz w:val="18"/>
                <w:szCs w:val="18"/>
              </w:rPr>
              <w:t>3.2.</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Sprzęt do robót</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_Toc10632345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4</w:t>
            </w:r>
            <w:r w:rsidR="00EC233B" w:rsidRPr="00EC233B">
              <w:rPr>
                <w:rFonts w:ascii="Verdana" w:hAnsi="Verdana"/>
                <w:webHidden/>
                <w:sz w:val="18"/>
                <w:szCs w:val="18"/>
              </w:rPr>
              <w:fldChar w:fldCharType="end"/>
            </w:r>
          </w:hyperlink>
        </w:p>
        <w:p w14:paraId="735861D5" w14:textId="71280A44" w:rsidR="00EC233B" w:rsidRPr="00EC233B" w:rsidRDefault="00E81AAD">
          <w:pPr>
            <w:pStyle w:val="Spistreci1"/>
            <w:tabs>
              <w:tab w:val="left" w:pos="440"/>
            </w:tabs>
            <w:rPr>
              <w:rFonts w:ascii="Verdana" w:eastAsiaTheme="minorEastAsia" w:hAnsi="Verdana" w:cstheme="minorBidi"/>
              <w:b w:val="0"/>
              <w:caps w:val="0"/>
              <w:noProof/>
              <w:sz w:val="18"/>
              <w:szCs w:val="18"/>
            </w:rPr>
          </w:pPr>
          <w:hyperlink w:anchor="_Toc10632346" w:history="1">
            <w:r w:rsidR="00EC233B" w:rsidRPr="00EC233B">
              <w:rPr>
                <w:rStyle w:val="Hipercze"/>
                <w:rFonts w:ascii="Verdana" w:hAnsi="Verdana"/>
                <w:b w:val="0"/>
                <w:noProof/>
                <w:sz w:val="18"/>
                <w:szCs w:val="18"/>
              </w:rPr>
              <w:t>4.</w:t>
            </w:r>
            <w:r w:rsidR="00EC233B" w:rsidRPr="00EC233B">
              <w:rPr>
                <w:rFonts w:ascii="Verdana" w:eastAsiaTheme="minorEastAsia" w:hAnsi="Verdana" w:cstheme="minorBidi"/>
                <w:b w:val="0"/>
                <w:caps w:val="0"/>
                <w:noProof/>
                <w:sz w:val="18"/>
                <w:szCs w:val="18"/>
              </w:rPr>
              <w:tab/>
            </w:r>
            <w:r w:rsidR="00EC233B" w:rsidRPr="00EC233B">
              <w:rPr>
                <w:rStyle w:val="Hipercze"/>
                <w:rFonts w:ascii="Verdana" w:hAnsi="Verdana"/>
                <w:b w:val="0"/>
                <w:noProof/>
                <w:sz w:val="18"/>
                <w:szCs w:val="18"/>
              </w:rPr>
              <w:t>TRANSPORT</w:t>
            </w:r>
            <w:r w:rsidR="00EC233B" w:rsidRPr="00EC233B">
              <w:rPr>
                <w:rFonts w:ascii="Verdana" w:hAnsi="Verdana"/>
                <w:b w:val="0"/>
                <w:noProof/>
                <w:webHidden/>
                <w:sz w:val="18"/>
                <w:szCs w:val="18"/>
              </w:rPr>
              <w:tab/>
            </w:r>
            <w:r w:rsidR="00EC233B" w:rsidRPr="00EC233B">
              <w:rPr>
                <w:rFonts w:ascii="Verdana" w:hAnsi="Verdana"/>
                <w:b w:val="0"/>
                <w:noProof/>
                <w:webHidden/>
                <w:sz w:val="18"/>
                <w:szCs w:val="18"/>
              </w:rPr>
              <w:fldChar w:fldCharType="begin"/>
            </w:r>
            <w:r w:rsidR="00EC233B" w:rsidRPr="00EC233B">
              <w:rPr>
                <w:rFonts w:ascii="Verdana" w:hAnsi="Verdana"/>
                <w:b w:val="0"/>
                <w:noProof/>
                <w:webHidden/>
                <w:sz w:val="18"/>
                <w:szCs w:val="18"/>
              </w:rPr>
              <w:instrText xml:space="preserve"> PAGEREF _Toc10632346 \h </w:instrText>
            </w:r>
            <w:r w:rsidR="00EC233B" w:rsidRPr="00EC233B">
              <w:rPr>
                <w:rFonts w:ascii="Verdana" w:hAnsi="Verdana"/>
                <w:b w:val="0"/>
                <w:noProof/>
                <w:webHidden/>
                <w:sz w:val="18"/>
                <w:szCs w:val="18"/>
              </w:rPr>
            </w:r>
            <w:r w:rsidR="00EC233B" w:rsidRPr="00EC233B">
              <w:rPr>
                <w:rFonts w:ascii="Verdana" w:hAnsi="Verdana"/>
                <w:b w:val="0"/>
                <w:noProof/>
                <w:webHidden/>
                <w:sz w:val="18"/>
                <w:szCs w:val="18"/>
              </w:rPr>
              <w:fldChar w:fldCharType="separate"/>
            </w:r>
            <w:r w:rsidR="00FC0C69">
              <w:rPr>
                <w:rFonts w:ascii="Verdana" w:hAnsi="Verdana"/>
                <w:b w:val="0"/>
                <w:noProof/>
                <w:webHidden/>
                <w:sz w:val="18"/>
                <w:szCs w:val="18"/>
              </w:rPr>
              <w:t>5</w:t>
            </w:r>
            <w:r w:rsidR="00EC233B" w:rsidRPr="00EC233B">
              <w:rPr>
                <w:rFonts w:ascii="Verdana" w:hAnsi="Verdana"/>
                <w:b w:val="0"/>
                <w:noProof/>
                <w:webHidden/>
                <w:sz w:val="18"/>
                <w:szCs w:val="18"/>
              </w:rPr>
              <w:fldChar w:fldCharType="end"/>
            </w:r>
          </w:hyperlink>
        </w:p>
        <w:p w14:paraId="20AE2583" w14:textId="1913415C" w:rsidR="00EC233B" w:rsidRPr="00EC233B" w:rsidRDefault="00E81AAD">
          <w:pPr>
            <w:pStyle w:val="Spistreci21"/>
            <w:rPr>
              <w:rFonts w:ascii="Verdana" w:eastAsiaTheme="minorEastAsia" w:hAnsi="Verdana" w:cstheme="minorBidi"/>
              <w:kern w:val="0"/>
              <w:sz w:val="18"/>
              <w:szCs w:val="18"/>
            </w:rPr>
          </w:pPr>
          <w:hyperlink w:anchor="_Toc10632347" w:history="1">
            <w:r w:rsidR="00EC233B" w:rsidRPr="00EC233B">
              <w:rPr>
                <w:rStyle w:val="Hipercze"/>
                <w:rFonts w:ascii="Verdana" w:hAnsi="Verdana"/>
                <w:sz w:val="18"/>
                <w:szCs w:val="18"/>
              </w:rPr>
              <w:t>4.1.</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Ogólne wymagania dotyczące transportu</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_Toc10632347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5</w:t>
            </w:r>
            <w:r w:rsidR="00EC233B" w:rsidRPr="00EC233B">
              <w:rPr>
                <w:rFonts w:ascii="Verdana" w:hAnsi="Verdana"/>
                <w:webHidden/>
                <w:sz w:val="18"/>
                <w:szCs w:val="18"/>
              </w:rPr>
              <w:fldChar w:fldCharType="end"/>
            </w:r>
          </w:hyperlink>
        </w:p>
        <w:p w14:paraId="53E1D341" w14:textId="494BB9C6" w:rsidR="00EC233B" w:rsidRPr="00EC233B" w:rsidRDefault="00E81AAD">
          <w:pPr>
            <w:pStyle w:val="Spistreci21"/>
            <w:rPr>
              <w:rFonts w:ascii="Verdana" w:eastAsiaTheme="minorEastAsia" w:hAnsi="Verdana" w:cstheme="minorBidi"/>
              <w:kern w:val="0"/>
              <w:sz w:val="18"/>
              <w:szCs w:val="18"/>
            </w:rPr>
          </w:pPr>
          <w:hyperlink w:anchor="_Toc10632348" w:history="1">
            <w:r w:rsidR="00EC233B" w:rsidRPr="00EC233B">
              <w:rPr>
                <w:rStyle w:val="Hipercze"/>
                <w:rFonts w:ascii="Verdana" w:hAnsi="Verdana"/>
                <w:sz w:val="18"/>
                <w:szCs w:val="18"/>
              </w:rPr>
              <w:t>4.2.</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Transport</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_Toc10632348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5</w:t>
            </w:r>
            <w:r w:rsidR="00EC233B" w:rsidRPr="00EC233B">
              <w:rPr>
                <w:rFonts w:ascii="Verdana" w:hAnsi="Verdana"/>
                <w:webHidden/>
                <w:sz w:val="18"/>
                <w:szCs w:val="18"/>
              </w:rPr>
              <w:fldChar w:fldCharType="end"/>
            </w:r>
          </w:hyperlink>
        </w:p>
        <w:p w14:paraId="19723517" w14:textId="2AD4B422" w:rsidR="00EC233B" w:rsidRPr="00EC233B" w:rsidRDefault="00E81AAD">
          <w:pPr>
            <w:pStyle w:val="Spistreci1"/>
            <w:tabs>
              <w:tab w:val="left" w:pos="440"/>
            </w:tabs>
            <w:rPr>
              <w:rFonts w:ascii="Verdana" w:eastAsiaTheme="minorEastAsia" w:hAnsi="Verdana" w:cstheme="minorBidi"/>
              <w:b w:val="0"/>
              <w:caps w:val="0"/>
              <w:noProof/>
              <w:sz w:val="18"/>
              <w:szCs w:val="18"/>
            </w:rPr>
          </w:pPr>
          <w:hyperlink w:anchor="_Toc10632349" w:history="1">
            <w:r w:rsidR="00EC233B" w:rsidRPr="00EC233B">
              <w:rPr>
                <w:rStyle w:val="Hipercze"/>
                <w:rFonts w:ascii="Verdana" w:hAnsi="Verdana"/>
                <w:b w:val="0"/>
                <w:noProof/>
                <w:sz w:val="18"/>
                <w:szCs w:val="18"/>
              </w:rPr>
              <w:t>5.</w:t>
            </w:r>
            <w:r w:rsidR="00EC233B" w:rsidRPr="00EC233B">
              <w:rPr>
                <w:rFonts w:ascii="Verdana" w:eastAsiaTheme="minorEastAsia" w:hAnsi="Verdana" w:cstheme="minorBidi"/>
                <w:b w:val="0"/>
                <w:caps w:val="0"/>
                <w:noProof/>
                <w:sz w:val="18"/>
                <w:szCs w:val="18"/>
              </w:rPr>
              <w:tab/>
            </w:r>
            <w:r w:rsidR="00EC233B" w:rsidRPr="00EC233B">
              <w:rPr>
                <w:rStyle w:val="Hipercze"/>
                <w:rFonts w:ascii="Verdana" w:hAnsi="Verdana"/>
                <w:b w:val="0"/>
                <w:noProof/>
                <w:sz w:val="18"/>
                <w:szCs w:val="18"/>
              </w:rPr>
              <w:t>WYKONANIE ROBÓT</w:t>
            </w:r>
            <w:r w:rsidR="00EC233B" w:rsidRPr="00EC233B">
              <w:rPr>
                <w:rFonts w:ascii="Verdana" w:hAnsi="Verdana"/>
                <w:b w:val="0"/>
                <w:noProof/>
                <w:webHidden/>
                <w:sz w:val="18"/>
                <w:szCs w:val="18"/>
              </w:rPr>
              <w:tab/>
            </w:r>
            <w:r w:rsidR="00EC233B" w:rsidRPr="00EC233B">
              <w:rPr>
                <w:rFonts w:ascii="Verdana" w:hAnsi="Verdana"/>
                <w:b w:val="0"/>
                <w:noProof/>
                <w:webHidden/>
                <w:sz w:val="18"/>
                <w:szCs w:val="18"/>
              </w:rPr>
              <w:fldChar w:fldCharType="begin"/>
            </w:r>
            <w:r w:rsidR="00EC233B" w:rsidRPr="00EC233B">
              <w:rPr>
                <w:rFonts w:ascii="Verdana" w:hAnsi="Verdana"/>
                <w:b w:val="0"/>
                <w:noProof/>
                <w:webHidden/>
                <w:sz w:val="18"/>
                <w:szCs w:val="18"/>
              </w:rPr>
              <w:instrText xml:space="preserve"> PAGEREF _Toc10632349 \h </w:instrText>
            </w:r>
            <w:r w:rsidR="00EC233B" w:rsidRPr="00EC233B">
              <w:rPr>
                <w:rFonts w:ascii="Verdana" w:hAnsi="Verdana"/>
                <w:b w:val="0"/>
                <w:noProof/>
                <w:webHidden/>
                <w:sz w:val="18"/>
                <w:szCs w:val="18"/>
              </w:rPr>
            </w:r>
            <w:r w:rsidR="00EC233B" w:rsidRPr="00EC233B">
              <w:rPr>
                <w:rFonts w:ascii="Verdana" w:hAnsi="Verdana"/>
                <w:b w:val="0"/>
                <w:noProof/>
                <w:webHidden/>
                <w:sz w:val="18"/>
                <w:szCs w:val="18"/>
              </w:rPr>
              <w:fldChar w:fldCharType="separate"/>
            </w:r>
            <w:r w:rsidR="00FC0C69">
              <w:rPr>
                <w:rFonts w:ascii="Verdana" w:hAnsi="Verdana"/>
                <w:b w:val="0"/>
                <w:noProof/>
                <w:webHidden/>
                <w:sz w:val="18"/>
                <w:szCs w:val="18"/>
              </w:rPr>
              <w:t>5</w:t>
            </w:r>
            <w:r w:rsidR="00EC233B" w:rsidRPr="00EC233B">
              <w:rPr>
                <w:rFonts w:ascii="Verdana" w:hAnsi="Verdana"/>
                <w:b w:val="0"/>
                <w:noProof/>
                <w:webHidden/>
                <w:sz w:val="18"/>
                <w:szCs w:val="18"/>
              </w:rPr>
              <w:fldChar w:fldCharType="end"/>
            </w:r>
          </w:hyperlink>
        </w:p>
        <w:p w14:paraId="4D6B69FA" w14:textId="2FFBA8B4" w:rsidR="00EC233B" w:rsidRPr="00EC233B" w:rsidRDefault="00E81AAD">
          <w:pPr>
            <w:pStyle w:val="Spistreci21"/>
            <w:rPr>
              <w:rFonts w:ascii="Verdana" w:eastAsiaTheme="minorEastAsia" w:hAnsi="Verdana" w:cstheme="minorBidi"/>
              <w:kern w:val="0"/>
              <w:sz w:val="18"/>
              <w:szCs w:val="18"/>
            </w:rPr>
          </w:pPr>
          <w:hyperlink w:anchor="_Toc10632350" w:history="1">
            <w:r w:rsidR="00EC233B" w:rsidRPr="00EC233B">
              <w:rPr>
                <w:rStyle w:val="Hipercze"/>
                <w:rFonts w:ascii="Verdana" w:hAnsi="Verdana"/>
                <w:sz w:val="18"/>
                <w:szCs w:val="18"/>
              </w:rPr>
              <w:t>5.1.</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Ogólne zasady dotyczące wykonania robót</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_Toc10632350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5</w:t>
            </w:r>
            <w:r w:rsidR="00EC233B" w:rsidRPr="00EC233B">
              <w:rPr>
                <w:rFonts w:ascii="Verdana" w:hAnsi="Verdana"/>
                <w:webHidden/>
                <w:sz w:val="18"/>
                <w:szCs w:val="18"/>
              </w:rPr>
              <w:fldChar w:fldCharType="end"/>
            </w:r>
          </w:hyperlink>
        </w:p>
        <w:p w14:paraId="2CCD859F" w14:textId="390533F1" w:rsidR="00EC233B" w:rsidRPr="00EC233B" w:rsidRDefault="00E81AAD">
          <w:pPr>
            <w:pStyle w:val="Spistreci21"/>
            <w:rPr>
              <w:rFonts w:ascii="Verdana" w:eastAsiaTheme="minorEastAsia" w:hAnsi="Verdana" w:cstheme="minorBidi"/>
              <w:kern w:val="0"/>
              <w:sz w:val="18"/>
              <w:szCs w:val="18"/>
            </w:rPr>
          </w:pPr>
          <w:hyperlink w:anchor="_Toc10632351" w:history="1">
            <w:r w:rsidR="00EC233B" w:rsidRPr="00EC233B">
              <w:rPr>
                <w:rStyle w:val="Hipercze"/>
                <w:rFonts w:ascii="Verdana" w:hAnsi="Verdana"/>
                <w:sz w:val="18"/>
                <w:szCs w:val="18"/>
              </w:rPr>
              <w:t>5.2.</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Projekt robót wraz z instrukcją montażu</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_Toc10632351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5</w:t>
            </w:r>
            <w:r w:rsidR="00EC233B" w:rsidRPr="00EC233B">
              <w:rPr>
                <w:rFonts w:ascii="Verdana" w:hAnsi="Verdana"/>
                <w:webHidden/>
                <w:sz w:val="18"/>
                <w:szCs w:val="18"/>
              </w:rPr>
              <w:fldChar w:fldCharType="end"/>
            </w:r>
          </w:hyperlink>
        </w:p>
        <w:p w14:paraId="638BEA85" w14:textId="6A70E215" w:rsidR="00EC233B" w:rsidRPr="00EC233B" w:rsidRDefault="00E81AAD">
          <w:pPr>
            <w:pStyle w:val="Spistreci21"/>
            <w:rPr>
              <w:rFonts w:ascii="Verdana" w:eastAsiaTheme="minorEastAsia" w:hAnsi="Verdana" w:cstheme="minorBidi"/>
              <w:kern w:val="0"/>
              <w:sz w:val="18"/>
              <w:szCs w:val="18"/>
            </w:rPr>
          </w:pPr>
          <w:hyperlink w:anchor="_Toc10632352" w:history="1">
            <w:r w:rsidR="00EC233B" w:rsidRPr="00EC233B">
              <w:rPr>
                <w:rStyle w:val="Hipercze"/>
                <w:rFonts w:ascii="Verdana" w:hAnsi="Verdana"/>
                <w:sz w:val="18"/>
                <w:szCs w:val="18"/>
              </w:rPr>
              <w:t>5.3.</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Roboty przygotowawcze</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_Toc10632352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6</w:t>
            </w:r>
            <w:r w:rsidR="00EC233B" w:rsidRPr="00EC233B">
              <w:rPr>
                <w:rFonts w:ascii="Verdana" w:hAnsi="Verdana"/>
                <w:webHidden/>
                <w:sz w:val="18"/>
                <w:szCs w:val="18"/>
              </w:rPr>
              <w:fldChar w:fldCharType="end"/>
            </w:r>
          </w:hyperlink>
        </w:p>
        <w:p w14:paraId="09B0CE48" w14:textId="76F9B694" w:rsidR="00EC233B" w:rsidRPr="00EC233B" w:rsidRDefault="00E81AAD">
          <w:pPr>
            <w:pStyle w:val="Spistreci21"/>
            <w:rPr>
              <w:rFonts w:ascii="Verdana" w:eastAsiaTheme="minorEastAsia" w:hAnsi="Verdana" w:cstheme="minorBidi"/>
              <w:kern w:val="0"/>
              <w:sz w:val="18"/>
              <w:szCs w:val="18"/>
            </w:rPr>
          </w:pPr>
          <w:hyperlink w:anchor="_Toc10632353" w:history="1">
            <w:r w:rsidR="00EC233B" w:rsidRPr="00EC233B">
              <w:rPr>
                <w:rStyle w:val="Hipercze"/>
                <w:rFonts w:ascii="Verdana" w:hAnsi="Verdana"/>
                <w:sz w:val="18"/>
                <w:szCs w:val="18"/>
              </w:rPr>
              <w:t>5.4.</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Wykonanie wykopów</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_Toc10632353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6</w:t>
            </w:r>
            <w:r w:rsidR="00EC233B" w:rsidRPr="00EC233B">
              <w:rPr>
                <w:rFonts w:ascii="Verdana" w:hAnsi="Verdana"/>
                <w:webHidden/>
                <w:sz w:val="18"/>
                <w:szCs w:val="18"/>
              </w:rPr>
              <w:fldChar w:fldCharType="end"/>
            </w:r>
          </w:hyperlink>
        </w:p>
        <w:p w14:paraId="5EE64B17" w14:textId="0F20E1A2" w:rsidR="00EC233B" w:rsidRPr="00EC233B" w:rsidRDefault="00E81AAD">
          <w:pPr>
            <w:pStyle w:val="Spistreci21"/>
            <w:rPr>
              <w:rFonts w:ascii="Verdana" w:eastAsiaTheme="minorEastAsia" w:hAnsi="Verdana" w:cstheme="minorBidi"/>
              <w:kern w:val="0"/>
              <w:sz w:val="18"/>
              <w:szCs w:val="18"/>
            </w:rPr>
          </w:pPr>
          <w:hyperlink w:anchor="_Toc10632354" w:history="1">
            <w:r w:rsidR="00EC233B" w:rsidRPr="00EC233B">
              <w:rPr>
                <w:rStyle w:val="Hipercze"/>
                <w:rFonts w:ascii="Verdana" w:hAnsi="Verdana"/>
                <w:sz w:val="18"/>
                <w:szCs w:val="18"/>
              </w:rPr>
              <w:t>5.5.</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Wykonanie fundamentu kruszywowego</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_Toc10632354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6</w:t>
            </w:r>
            <w:r w:rsidR="00EC233B" w:rsidRPr="00EC233B">
              <w:rPr>
                <w:rFonts w:ascii="Verdana" w:hAnsi="Verdana"/>
                <w:webHidden/>
                <w:sz w:val="18"/>
                <w:szCs w:val="18"/>
              </w:rPr>
              <w:fldChar w:fldCharType="end"/>
            </w:r>
          </w:hyperlink>
        </w:p>
        <w:p w14:paraId="43DB8E44" w14:textId="1CCFE14B" w:rsidR="00EC233B" w:rsidRPr="00EC233B" w:rsidRDefault="00E81AAD">
          <w:pPr>
            <w:pStyle w:val="Spistreci21"/>
            <w:rPr>
              <w:rFonts w:ascii="Verdana" w:eastAsiaTheme="minorEastAsia" w:hAnsi="Verdana" w:cstheme="minorBidi"/>
              <w:kern w:val="0"/>
              <w:sz w:val="18"/>
              <w:szCs w:val="18"/>
            </w:rPr>
          </w:pPr>
          <w:hyperlink w:anchor="_Toc10632355" w:history="1">
            <w:r w:rsidR="00EC233B" w:rsidRPr="00EC233B">
              <w:rPr>
                <w:rStyle w:val="Hipercze"/>
                <w:rFonts w:ascii="Verdana" w:hAnsi="Verdana"/>
                <w:sz w:val="18"/>
                <w:szCs w:val="18"/>
              </w:rPr>
              <w:t>5.6.</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Montaż przepustów</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_Toc10632355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6</w:t>
            </w:r>
            <w:r w:rsidR="00EC233B" w:rsidRPr="00EC233B">
              <w:rPr>
                <w:rFonts w:ascii="Verdana" w:hAnsi="Verdana"/>
                <w:webHidden/>
                <w:sz w:val="18"/>
                <w:szCs w:val="18"/>
              </w:rPr>
              <w:fldChar w:fldCharType="end"/>
            </w:r>
          </w:hyperlink>
        </w:p>
        <w:p w14:paraId="58EDA988" w14:textId="4CB74277" w:rsidR="00EC233B" w:rsidRPr="00EC233B" w:rsidRDefault="00E81AAD">
          <w:pPr>
            <w:pStyle w:val="Spistreci21"/>
            <w:rPr>
              <w:rFonts w:ascii="Verdana" w:eastAsiaTheme="minorEastAsia" w:hAnsi="Verdana" w:cstheme="minorBidi"/>
              <w:kern w:val="0"/>
              <w:sz w:val="18"/>
              <w:szCs w:val="18"/>
            </w:rPr>
          </w:pPr>
          <w:hyperlink w:anchor="_Toc10632356" w:history="1">
            <w:r w:rsidR="00EC233B" w:rsidRPr="00EC233B">
              <w:rPr>
                <w:rStyle w:val="Hipercze"/>
                <w:rFonts w:ascii="Verdana" w:hAnsi="Verdana"/>
                <w:sz w:val="18"/>
                <w:szCs w:val="18"/>
              </w:rPr>
              <w:t>5.7.</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Zasypka przepustu</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_Toc10632356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7</w:t>
            </w:r>
            <w:r w:rsidR="00EC233B" w:rsidRPr="00EC233B">
              <w:rPr>
                <w:rFonts w:ascii="Verdana" w:hAnsi="Verdana"/>
                <w:webHidden/>
                <w:sz w:val="18"/>
                <w:szCs w:val="18"/>
              </w:rPr>
              <w:fldChar w:fldCharType="end"/>
            </w:r>
          </w:hyperlink>
        </w:p>
        <w:p w14:paraId="308DB6A6" w14:textId="070A7572" w:rsidR="00EC233B" w:rsidRPr="00EC233B" w:rsidRDefault="00E81AAD">
          <w:pPr>
            <w:pStyle w:val="Spistreci21"/>
            <w:rPr>
              <w:rFonts w:ascii="Verdana" w:eastAsiaTheme="minorEastAsia" w:hAnsi="Verdana" w:cstheme="minorBidi"/>
              <w:kern w:val="0"/>
              <w:sz w:val="18"/>
              <w:szCs w:val="18"/>
            </w:rPr>
          </w:pPr>
          <w:hyperlink w:anchor="_Toc10632357" w:history="1">
            <w:r w:rsidR="00EC233B" w:rsidRPr="00EC233B">
              <w:rPr>
                <w:rStyle w:val="Hipercze"/>
                <w:rFonts w:ascii="Verdana" w:hAnsi="Verdana"/>
                <w:sz w:val="18"/>
                <w:szCs w:val="18"/>
              </w:rPr>
              <w:t>5.8.</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Umocnienie wlotów/wylotów</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_Toc10632357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7</w:t>
            </w:r>
            <w:r w:rsidR="00EC233B" w:rsidRPr="00EC233B">
              <w:rPr>
                <w:rFonts w:ascii="Verdana" w:hAnsi="Verdana"/>
                <w:webHidden/>
                <w:sz w:val="18"/>
                <w:szCs w:val="18"/>
              </w:rPr>
              <w:fldChar w:fldCharType="end"/>
            </w:r>
          </w:hyperlink>
        </w:p>
        <w:p w14:paraId="47A4DBE4" w14:textId="03ECED09" w:rsidR="00EC233B" w:rsidRPr="00EC233B" w:rsidRDefault="00E81AAD">
          <w:pPr>
            <w:pStyle w:val="Spistreci21"/>
            <w:rPr>
              <w:rFonts w:ascii="Verdana" w:eastAsiaTheme="minorEastAsia" w:hAnsi="Verdana" w:cstheme="minorBidi"/>
              <w:kern w:val="0"/>
              <w:sz w:val="18"/>
              <w:szCs w:val="18"/>
            </w:rPr>
          </w:pPr>
          <w:hyperlink w:anchor="_Toc10632358" w:history="1">
            <w:r w:rsidR="00EC233B" w:rsidRPr="00EC233B">
              <w:rPr>
                <w:rStyle w:val="Hipercze"/>
                <w:rFonts w:ascii="Verdana" w:hAnsi="Verdana"/>
                <w:sz w:val="18"/>
                <w:szCs w:val="18"/>
              </w:rPr>
              <w:t>5.9.</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Roboty wykończeniowe</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_Toc10632358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7</w:t>
            </w:r>
            <w:r w:rsidR="00EC233B" w:rsidRPr="00EC233B">
              <w:rPr>
                <w:rFonts w:ascii="Verdana" w:hAnsi="Verdana"/>
                <w:webHidden/>
                <w:sz w:val="18"/>
                <w:szCs w:val="18"/>
              </w:rPr>
              <w:fldChar w:fldCharType="end"/>
            </w:r>
          </w:hyperlink>
        </w:p>
        <w:p w14:paraId="1A948EA6" w14:textId="69DB1245" w:rsidR="00EC233B" w:rsidRPr="00EC233B" w:rsidRDefault="00E81AAD">
          <w:pPr>
            <w:pStyle w:val="Spistreci21"/>
            <w:rPr>
              <w:rFonts w:ascii="Verdana" w:eastAsiaTheme="minorEastAsia" w:hAnsi="Verdana" w:cstheme="minorBidi"/>
              <w:kern w:val="0"/>
              <w:sz w:val="18"/>
              <w:szCs w:val="18"/>
            </w:rPr>
          </w:pPr>
          <w:hyperlink w:anchor="_Toc10632359" w:history="1">
            <w:r w:rsidR="00EC233B" w:rsidRPr="00EC233B">
              <w:rPr>
                <w:rStyle w:val="Hipercze"/>
                <w:rFonts w:ascii="Verdana" w:hAnsi="Verdana"/>
                <w:sz w:val="18"/>
                <w:szCs w:val="18"/>
              </w:rPr>
              <w:t>5.10.</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Wymagania dotyczące zagęszczenia</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_Toc10632359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7</w:t>
            </w:r>
            <w:r w:rsidR="00EC233B" w:rsidRPr="00EC233B">
              <w:rPr>
                <w:rFonts w:ascii="Verdana" w:hAnsi="Verdana"/>
                <w:webHidden/>
                <w:sz w:val="18"/>
                <w:szCs w:val="18"/>
              </w:rPr>
              <w:fldChar w:fldCharType="end"/>
            </w:r>
          </w:hyperlink>
        </w:p>
        <w:p w14:paraId="50314175" w14:textId="2C156531" w:rsidR="00EC233B" w:rsidRPr="00EC233B" w:rsidRDefault="00E81AAD">
          <w:pPr>
            <w:pStyle w:val="Spistreci1"/>
            <w:tabs>
              <w:tab w:val="left" w:pos="440"/>
            </w:tabs>
            <w:rPr>
              <w:rFonts w:ascii="Verdana" w:eastAsiaTheme="minorEastAsia" w:hAnsi="Verdana" w:cstheme="minorBidi"/>
              <w:b w:val="0"/>
              <w:caps w:val="0"/>
              <w:noProof/>
              <w:sz w:val="18"/>
              <w:szCs w:val="18"/>
            </w:rPr>
          </w:pPr>
          <w:hyperlink w:anchor="_Toc10632360" w:history="1">
            <w:r w:rsidR="00EC233B" w:rsidRPr="00EC233B">
              <w:rPr>
                <w:rStyle w:val="Hipercze"/>
                <w:rFonts w:ascii="Verdana" w:hAnsi="Verdana"/>
                <w:b w:val="0"/>
                <w:noProof/>
                <w:sz w:val="18"/>
                <w:szCs w:val="18"/>
              </w:rPr>
              <w:t>6.</w:t>
            </w:r>
            <w:r w:rsidR="00EC233B" w:rsidRPr="00EC233B">
              <w:rPr>
                <w:rFonts w:ascii="Verdana" w:eastAsiaTheme="minorEastAsia" w:hAnsi="Verdana" w:cstheme="minorBidi"/>
                <w:b w:val="0"/>
                <w:caps w:val="0"/>
                <w:noProof/>
                <w:sz w:val="18"/>
                <w:szCs w:val="18"/>
              </w:rPr>
              <w:tab/>
            </w:r>
            <w:r w:rsidR="00EC233B" w:rsidRPr="00EC233B">
              <w:rPr>
                <w:rStyle w:val="Hipercze"/>
                <w:rFonts w:ascii="Verdana" w:hAnsi="Verdana"/>
                <w:b w:val="0"/>
                <w:noProof/>
                <w:sz w:val="18"/>
                <w:szCs w:val="18"/>
              </w:rPr>
              <w:t>KONTROLA JAKOŚCI ROBÓT</w:t>
            </w:r>
            <w:r w:rsidR="00EC233B" w:rsidRPr="00EC233B">
              <w:rPr>
                <w:rFonts w:ascii="Verdana" w:hAnsi="Verdana"/>
                <w:b w:val="0"/>
                <w:noProof/>
                <w:webHidden/>
                <w:sz w:val="18"/>
                <w:szCs w:val="18"/>
              </w:rPr>
              <w:tab/>
            </w:r>
            <w:r w:rsidR="00EC233B" w:rsidRPr="00EC233B">
              <w:rPr>
                <w:rFonts w:ascii="Verdana" w:hAnsi="Verdana"/>
                <w:b w:val="0"/>
                <w:noProof/>
                <w:webHidden/>
                <w:sz w:val="18"/>
                <w:szCs w:val="18"/>
              </w:rPr>
              <w:fldChar w:fldCharType="begin"/>
            </w:r>
            <w:r w:rsidR="00EC233B" w:rsidRPr="00EC233B">
              <w:rPr>
                <w:rFonts w:ascii="Verdana" w:hAnsi="Verdana"/>
                <w:b w:val="0"/>
                <w:noProof/>
                <w:webHidden/>
                <w:sz w:val="18"/>
                <w:szCs w:val="18"/>
              </w:rPr>
              <w:instrText xml:space="preserve"> PAGEREF _Toc10632360 \h </w:instrText>
            </w:r>
            <w:r w:rsidR="00EC233B" w:rsidRPr="00EC233B">
              <w:rPr>
                <w:rFonts w:ascii="Verdana" w:hAnsi="Verdana"/>
                <w:b w:val="0"/>
                <w:noProof/>
                <w:webHidden/>
                <w:sz w:val="18"/>
                <w:szCs w:val="18"/>
              </w:rPr>
            </w:r>
            <w:r w:rsidR="00EC233B" w:rsidRPr="00EC233B">
              <w:rPr>
                <w:rFonts w:ascii="Verdana" w:hAnsi="Verdana"/>
                <w:b w:val="0"/>
                <w:noProof/>
                <w:webHidden/>
                <w:sz w:val="18"/>
                <w:szCs w:val="18"/>
              </w:rPr>
              <w:fldChar w:fldCharType="separate"/>
            </w:r>
            <w:r w:rsidR="00FC0C69">
              <w:rPr>
                <w:rFonts w:ascii="Verdana" w:hAnsi="Verdana"/>
                <w:b w:val="0"/>
                <w:noProof/>
                <w:webHidden/>
                <w:sz w:val="18"/>
                <w:szCs w:val="18"/>
              </w:rPr>
              <w:t>8</w:t>
            </w:r>
            <w:r w:rsidR="00EC233B" w:rsidRPr="00EC233B">
              <w:rPr>
                <w:rFonts w:ascii="Verdana" w:hAnsi="Verdana"/>
                <w:b w:val="0"/>
                <w:noProof/>
                <w:webHidden/>
                <w:sz w:val="18"/>
                <w:szCs w:val="18"/>
              </w:rPr>
              <w:fldChar w:fldCharType="end"/>
            </w:r>
          </w:hyperlink>
        </w:p>
        <w:p w14:paraId="0CA90677" w14:textId="69C39F4A" w:rsidR="00EC233B" w:rsidRPr="00EC233B" w:rsidRDefault="00E81AAD">
          <w:pPr>
            <w:pStyle w:val="Spistreci21"/>
            <w:rPr>
              <w:rFonts w:ascii="Verdana" w:eastAsiaTheme="minorEastAsia" w:hAnsi="Verdana" w:cstheme="minorBidi"/>
              <w:kern w:val="0"/>
              <w:sz w:val="18"/>
              <w:szCs w:val="18"/>
            </w:rPr>
          </w:pPr>
          <w:hyperlink w:anchor="_Toc10632361" w:history="1">
            <w:r w:rsidR="00EC233B" w:rsidRPr="00EC233B">
              <w:rPr>
                <w:rStyle w:val="Hipercze"/>
                <w:rFonts w:ascii="Verdana" w:hAnsi="Verdana"/>
                <w:sz w:val="18"/>
                <w:szCs w:val="18"/>
              </w:rPr>
              <w:t>6.1.</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Ogólne wymagania dotyczące kontroli jakości robót</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_Toc10632361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8</w:t>
            </w:r>
            <w:r w:rsidR="00EC233B" w:rsidRPr="00EC233B">
              <w:rPr>
                <w:rFonts w:ascii="Verdana" w:hAnsi="Verdana"/>
                <w:webHidden/>
                <w:sz w:val="18"/>
                <w:szCs w:val="18"/>
              </w:rPr>
              <w:fldChar w:fldCharType="end"/>
            </w:r>
          </w:hyperlink>
        </w:p>
        <w:p w14:paraId="4B69B85B" w14:textId="022AEB63" w:rsidR="00EC233B" w:rsidRPr="00EC233B" w:rsidRDefault="00E81AAD">
          <w:pPr>
            <w:pStyle w:val="Spistreci21"/>
            <w:rPr>
              <w:rFonts w:ascii="Verdana" w:eastAsiaTheme="minorEastAsia" w:hAnsi="Verdana" w:cstheme="minorBidi"/>
              <w:kern w:val="0"/>
              <w:sz w:val="18"/>
              <w:szCs w:val="18"/>
            </w:rPr>
          </w:pPr>
          <w:hyperlink w:anchor="_Toc10632362" w:history="1">
            <w:r w:rsidR="00EC233B" w:rsidRPr="00EC233B">
              <w:rPr>
                <w:rStyle w:val="Hipercze"/>
                <w:rFonts w:ascii="Verdana" w:hAnsi="Verdana"/>
                <w:sz w:val="18"/>
                <w:szCs w:val="18"/>
              </w:rPr>
              <w:t>6.2.</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Badania i pomiary przed przystąpieniem do robót</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_Toc10632362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8</w:t>
            </w:r>
            <w:r w:rsidR="00EC233B" w:rsidRPr="00EC233B">
              <w:rPr>
                <w:rFonts w:ascii="Verdana" w:hAnsi="Verdana"/>
                <w:webHidden/>
                <w:sz w:val="18"/>
                <w:szCs w:val="18"/>
              </w:rPr>
              <w:fldChar w:fldCharType="end"/>
            </w:r>
          </w:hyperlink>
        </w:p>
        <w:p w14:paraId="31D24C95" w14:textId="45A7EEB8" w:rsidR="00EC233B" w:rsidRPr="00EC233B" w:rsidRDefault="00E81AAD">
          <w:pPr>
            <w:pStyle w:val="Spistreci21"/>
            <w:rPr>
              <w:rFonts w:ascii="Verdana" w:eastAsiaTheme="minorEastAsia" w:hAnsi="Verdana" w:cstheme="minorBidi"/>
              <w:kern w:val="0"/>
              <w:sz w:val="18"/>
              <w:szCs w:val="18"/>
            </w:rPr>
          </w:pPr>
          <w:hyperlink w:anchor="_Toc10632363" w:history="1">
            <w:r w:rsidR="00EC233B" w:rsidRPr="00EC233B">
              <w:rPr>
                <w:rStyle w:val="Hipercze"/>
                <w:rFonts w:ascii="Verdana" w:hAnsi="Verdana"/>
                <w:sz w:val="18"/>
                <w:szCs w:val="18"/>
              </w:rPr>
              <w:t>6.3.</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Badania i pomiary w czasie realizacji robót</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_Toc10632363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8</w:t>
            </w:r>
            <w:r w:rsidR="00EC233B" w:rsidRPr="00EC233B">
              <w:rPr>
                <w:rFonts w:ascii="Verdana" w:hAnsi="Verdana"/>
                <w:webHidden/>
                <w:sz w:val="18"/>
                <w:szCs w:val="18"/>
              </w:rPr>
              <w:fldChar w:fldCharType="end"/>
            </w:r>
          </w:hyperlink>
        </w:p>
        <w:p w14:paraId="6BD0BB94" w14:textId="7B4CF317" w:rsidR="00EC233B" w:rsidRPr="00EC233B" w:rsidRDefault="00E81AAD">
          <w:pPr>
            <w:pStyle w:val="Spistreci21"/>
            <w:rPr>
              <w:rFonts w:ascii="Verdana" w:eastAsiaTheme="minorEastAsia" w:hAnsi="Verdana" w:cstheme="minorBidi"/>
              <w:kern w:val="0"/>
              <w:sz w:val="18"/>
              <w:szCs w:val="18"/>
            </w:rPr>
          </w:pPr>
          <w:hyperlink w:anchor="_Toc10632364" w:history="1">
            <w:r w:rsidR="00EC233B" w:rsidRPr="00EC233B">
              <w:rPr>
                <w:rStyle w:val="Hipercze"/>
                <w:rFonts w:ascii="Verdana" w:hAnsi="Verdana"/>
                <w:sz w:val="18"/>
                <w:szCs w:val="18"/>
              </w:rPr>
              <w:t>6.4.</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Badania do odbioru przepustu</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_Toc10632364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8</w:t>
            </w:r>
            <w:r w:rsidR="00EC233B" w:rsidRPr="00EC233B">
              <w:rPr>
                <w:rFonts w:ascii="Verdana" w:hAnsi="Verdana"/>
                <w:webHidden/>
                <w:sz w:val="18"/>
                <w:szCs w:val="18"/>
              </w:rPr>
              <w:fldChar w:fldCharType="end"/>
            </w:r>
          </w:hyperlink>
        </w:p>
        <w:p w14:paraId="41B91999" w14:textId="3F70032C" w:rsidR="00EC233B" w:rsidRPr="00EC233B" w:rsidRDefault="00E81AAD">
          <w:pPr>
            <w:pStyle w:val="Spistreci1"/>
            <w:tabs>
              <w:tab w:val="left" w:pos="440"/>
            </w:tabs>
            <w:rPr>
              <w:rFonts w:ascii="Verdana" w:eastAsiaTheme="minorEastAsia" w:hAnsi="Verdana" w:cstheme="minorBidi"/>
              <w:b w:val="0"/>
              <w:caps w:val="0"/>
              <w:noProof/>
              <w:sz w:val="18"/>
              <w:szCs w:val="18"/>
            </w:rPr>
          </w:pPr>
          <w:hyperlink w:anchor="_Toc10632365" w:history="1">
            <w:r w:rsidR="00EC233B" w:rsidRPr="00EC233B">
              <w:rPr>
                <w:rStyle w:val="Hipercze"/>
                <w:rFonts w:ascii="Verdana" w:hAnsi="Verdana"/>
                <w:b w:val="0"/>
                <w:noProof/>
                <w:sz w:val="18"/>
                <w:szCs w:val="18"/>
              </w:rPr>
              <w:t>7.</w:t>
            </w:r>
            <w:r w:rsidR="00EC233B" w:rsidRPr="00EC233B">
              <w:rPr>
                <w:rFonts w:ascii="Verdana" w:eastAsiaTheme="minorEastAsia" w:hAnsi="Verdana" w:cstheme="minorBidi"/>
                <w:b w:val="0"/>
                <w:caps w:val="0"/>
                <w:noProof/>
                <w:sz w:val="18"/>
                <w:szCs w:val="18"/>
              </w:rPr>
              <w:tab/>
            </w:r>
            <w:r w:rsidR="00EC233B" w:rsidRPr="00EC233B">
              <w:rPr>
                <w:rStyle w:val="Hipercze"/>
                <w:rFonts w:ascii="Verdana" w:hAnsi="Verdana"/>
                <w:b w:val="0"/>
                <w:noProof/>
                <w:sz w:val="18"/>
                <w:szCs w:val="18"/>
              </w:rPr>
              <w:t>OBMIAR ROBÓT</w:t>
            </w:r>
            <w:r w:rsidR="00EC233B" w:rsidRPr="00EC233B">
              <w:rPr>
                <w:rFonts w:ascii="Verdana" w:hAnsi="Verdana"/>
                <w:b w:val="0"/>
                <w:noProof/>
                <w:webHidden/>
                <w:sz w:val="18"/>
                <w:szCs w:val="18"/>
              </w:rPr>
              <w:tab/>
            </w:r>
            <w:r w:rsidR="00EC233B" w:rsidRPr="00EC233B">
              <w:rPr>
                <w:rFonts w:ascii="Verdana" w:hAnsi="Verdana"/>
                <w:b w:val="0"/>
                <w:noProof/>
                <w:webHidden/>
                <w:sz w:val="18"/>
                <w:szCs w:val="18"/>
              </w:rPr>
              <w:fldChar w:fldCharType="begin"/>
            </w:r>
            <w:r w:rsidR="00EC233B" w:rsidRPr="00EC233B">
              <w:rPr>
                <w:rFonts w:ascii="Verdana" w:hAnsi="Verdana"/>
                <w:b w:val="0"/>
                <w:noProof/>
                <w:webHidden/>
                <w:sz w:val="18"/>
                <w:szCs w:val="18"/>
              </w:rPr>
              <w:instrText xml:space="preserve"> PAGEREF _Toc10632365 \h </w:instrText>
            </w:r>
            <w:r w:rsidR="00EC233B" w:rsidRPr="00EC233B">
              <w:rPr>
                <w:rFonts w:ascii="Verdana" w:hAnsi="Verdana"/>
                <w:b w:val="0"/>
                <w:noProof/>
                <w:webHidden/>
                <w:sz w:val="18"/>
                <w:szCs w:val="18"/>
              </w:rPr>
            </w:r>
            <w:r w:rsidR="00EC233B" w:rsidRPr="00EC233B">
              <w:rPr>
                <w:rFonts w:ascii="Verdana" w:hAnsi="Verdana"/>
                <w:b w:val="0"/>
                <w:noProof/>
                <w:webHidden/>
                <w:sz w:val="18"/>
                <w:szCs w:val="18"/>
              </w:rPr>
              <w:fldChar w:fldCharType="separate"/>
            </w:r>
            <w:r w:rsidR="00FC0C69">
              <w:rPr>
                <w:rFonts w:ascii="Verdana" w:hAnsi="Verdana"/>
                <w:b w:val="0"/>
                <w:noProof/>
                <w:webHidden/>
                <w:sz w:val="18"/>
                <w:szCs w:val="18"/>
              </w:rPr>
              <w:t>9</w:t>
            </w:r>
            <w:r w:rsidR="00EC233B" w:rsidRPr="00EC233B">
              <w:rPr>
                <w:rFonts w:ascii="Verdana" w:hAnsi="Verdana"/>
                <w:b w:val="0"/>
                <w:noProof/>
                <w:webHidden/>
                <w:sz w:val="18"/>
                <w:szCs w:val="18"/>
              </w:rPr>
              <w:fldChar w:fldCharType="end"/>
            </w:r>
          </w:hyperlink>
        </w:p>
        <w:p w14:paraId="7517CDBB" w14:textId="2005D690" w:rsidR="00EC233B" w:rsidRPr="00EC233B" w:rsidRDefault="00E81AAD">
          <w:pPr>
            <w:pStyle w:val="Spistreci21"/>
            <w:rPr>
              <w:rFonts w:ascii="Verdana" w:eastAsiaTheme="minorEastAsia" w:hAnsi="Verdana" w:cstheme="minorBidi"/>
              <w:kern w:val="0"/>
              <w:sz w:val="18"/>
              <w:szCs w:val="18"/>
            </w:rPr>
          </w:pPr>
          <w:hyperlink w:anchor="_Toc10632366" w:history="1">
            <w:r w:rsidR="00EC233B" w:rsidRPr="00EC233B">
              <w:rPr>
                <w:rStyle w:val="Hipercze"/>
                <w:rFonts w:ascii="Verdana" w:hAnsi="Verdana"/>
                <w:sz w:val="18"/>
                <w:szCs w:val="18"/>
              </w:rPr>
              <w:t>7.1.</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Ogólne zasady obmiaru robót</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_Toc10632366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9</w:t>
            </w:r>
            <w:r w:rsidR="00EC233B" w:rsidRPr="00EC233B">
              <w:rPr>
                <w:rFonts w:ascii="Verdana" w:hAnsi="Verdana"/>
                <w:webHidden/>
                <w:sz w:val="18"/>
                <w:szCs w:val="18"/>
              </w:rPr>
              <w:fldChar w:fldCharType="end"/>
            </w:r>
          </w:hyperlink>
        </w:p>
        <w:p w14:paraId="2D3C8641" w14:textId="011AA69B" w:rsidR="00EC233B" w:rsidRPr="00EC233B" w:rsidRDefault="00E81AAD">
          <w:pPr>
            <w:pStyle w:val="Spistreci21"/>
            <w:rPr>
              <w:rFonts w:ascii="Verdana" w:eastAsiaTheme="minorEastAsia" w:hAnsi="Verdana" w:cstheme="minorBidi"/>
              <w:kern w:val="0"/>
              <w:sz w:val="18"/>
              <w:szCs w:val="18"/>
            </w:rPr>
          </w:pPr>
          <w:hyperlink w:anchor="_Toc10632367" w:history="1">
            <w:r w:rsidR="00EC233B" w:rsidRPr="00EC233B">
              <w:rPr>
                <w:rStyle w:val="Hipercze"/>
                <w:rFonts w:ascii="Verdana" w:hAnsi="Verdana"/>
                <w:sz w:val="18"/>
                <w:szCs w:val="18"/>
              </w:rPr>
              <w:t>7.2.</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Jednostka obmiarowa</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_Toc10632367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9</w:t>
            </w:r>
            <w:r w:rsidR="00EC233B" w:rsidRPr="00EC233B">
              <w:rPr>
                <w:rFonts w:ascii="Verdana" w:hAnsi="Verdana"/>
                <w:webHidden/>
                <w:sz w:val="18"/>
                <w:szCs w:val="18"/>
              </w:rPr>
              <w:fldChar w:fldCharType="end"/>
            </w:r>
          </w:hyperlink>
        </w:p>
        <w:p w14:paraId="05F74741" w14:textId="1B8CCDB9" w:rsidR="00EC233B" w:rsidRPr="00EC233B" w:rsidRDefault="00E81AAD">
          <w:pPr>
            <w:pStyle w:val="Spistreci1"/>
            <w:tabs>
              <w:tab w:val="left" w:pos="440"/>
            </w:tabs>
            <w:rPr>
              <w:rFonts w:ascii="Verdana" w:eastAsiaTheme="minorEastAsia" w:hAnsi="Verdana" w:cstheme="minorBidi"/>
              <w:b w:val="0"/>
              <w:caps w:val="0"/>
              <w:noProof/>
              <w:sz w:val="18"/>
              <w:szCs w:val="18"/>
            </w:rPr>
          </w:pPr>
          <w:hyperlink w:anchor="_Toc10632368" w:history="1">
            <w:r w:rsidR="00EC233B" w:rsidRPr="00EC233B">
              <w:rPr>
                <w:rStyle w:val="Hipercze"/>
                <w:rFonts w:ascii="Verdana" w:hAnsi="Verdana"/>
                <w:b w:val="0"/>
                <w:noProof/>
                <w:sz w:val="18"/>
                <w:szCs w:val="18"/>
              </w:rPr>
              <w:t>8.</w:t>
            </w:r>
            <w:r w:rsidR="00EC233B" w:rsidRPr="00EC233B">
              <w:rPr>
                <w:rFonts w:ascii="Verdana" w:eastAsiaTheme="minorEastAsia" w:hAnsi="Verdana" w:cstheme="minorBidi"/>
                <w:b w:val="0"/>
                <w:caps w:val="0"/>
                <w:noProof/>
                <w:sz w:val="18"/>
                <w:szCs w:val="18"/>
              </w:rPr>
              <w:tab/>
            </w:r>
            <w:r w:rsidR="00EC233B" w:rsidRPr="00EC233B">
              <w:rPr>
                <w:rStyle w:val="Hipercze"/>
                <w:rFonts w:ascii="Verdana" w:hAnsi="Verdana"/>
                <w:b w:val="0"/>
                <w:noProof/>
                <w:sz w:val="18"/>
                <w:szCs w:val="18"/>
              </w:rPr>
              <w:t>ODBIÓR ROBÓT</w:t>
            </w:r>
            <w:r w:rsidR="00EC233B" w:rsidRPr="00EC233B">
              <w:rPr>
                <w:rFonts w:ascii="Verdana" w:hAnsi="Verdana"/>
                <w:b w:val="0"/>
                <w:noProof/>
                <w:webHidden/>
                <w:sz w:val="18"/>
                <w:szCs w:val="18"/>
              </w:rPr>
              <w:tab/>
            </w:r>
            <w:r w:rsidR="00EC233B" w:rsidRPr="00EC233B">
              <w:rPr>
                <w:rFonts w:ascii="Verdana" w:hAnsi="Verdana"/>
                <w:b w:val="0"/>
                <w:noProof/>
                <w:webHidden/>
                <w:sz w:val="18"/>
                <w:szCs w:val="18"/>
              </w:rPr>
              <w:fldChar w:fldCharType="begin"/>
            </w:r>
            <w:r w:rsidR="00EC233B" w:rsidRPr="00EC233B">
              <w:rPr>
                <w:rFonts w:ascii="Verdana" w:hAnsi="Verdana"/>
                <w:b w:val="0"/>
                <w:noProof/>
                <w:webHidden/>
                <w:sz w:val="18"/>
                <w:szCs w:val="18"/>
              </w:rPr>
              <w:instrText xml:space="preserve"> PAGEREF _Toc10632368 \h </w:instrText>
            </w:r>
            <w:r w:rsidR="00EC233B" w:rsidRPr="00EC233B">
              <w:rPr>
                <w:rFonts w:ascii="Verdana" w:hAnsi="Verdana"/>
                <w:b w:val="0"/>
                <w:noProof/>
                <w:webHidden/>
                <w:sz w:val="18"/>
                <w:szCs w:val="18"/>
              </w:rPr>
            </w:r>
            <w:r w:rsidR="00EC233B" w:rsidRPr="00EC233B">
              <w:rPr>
                <w:rFonts w:ascii="Verdana" w:hAnsi="Verdana"/>
                <w:b w:val="0"/>
                <w:noProof/>
                <w:webHidden/>
                <w:sz w:val="18"/>
                <w:szCs w:val="18"/>
              </w:rPr>
              <w:fldChar w:fldCharType="separate"/>
            </w:r>
            <w:r w:rsidR="00FC0C69">
              <w:rPr>
                <w:rFonts w:ascii="Verdana" w:hAnsi="Verdana"/>
                <w:b w:val="0"/>
                <w:noProof/>
                <w:webHidden/>
                <w:sz w:val="18"/>
                <w:szCs w:val="18"/>
              </w:rPr>
              <w:t>9</w:t>
            </w:r>
            <w:r w:rsidR="00EC233B" w:rsidRPr="00EC233B">
              <w:rPr>
                <w:rFonts w:ascii="Verdana" w:hAnsi="Verdana"/>
                <w:b w:val="0"/>
                <w:noProof/>
                <w:webHidden/>
                <w:sz w:val="18"/>
                <w:szCs w:val="18"/>
              </w:rPr>
              <w:fldChar w:fldCharType="end"/>
            </w:r>
          </w:hyperlink>
        </w:p>
        <w:p w14:paraId="7A7541B5" w14:textId="1133E443" w:rsidR="00EC233B" w:rsidRPr="00EC233B" w:rsidRDefault="00E81AAD">
          <w:pPr>
            <w:pStyle w:val="Spistreci21"/>
            <w:rPr>
              <w:rFonts w:ascii="Verdana" w:eastAsiaTheme="minorEastAsia" w:hAnsi="Verdana" w:cstheme="minorBidi"/>
              <w:kern w:val="0"/>
              <w:sz w:val="18"/>
              <w:szCs w:val="18"/>
            </w:rPr>
          </w:pPr>
          <w:hyperlink w:anchor="_Toc10632369" w:history="1">
            <w:r w:rsidR="00EC233B" w:rsidRPr="00EC233B">
              <w:rPr>
                <w:rStyle w:val="Hipercze"/>
                <w:rFonts w:ascii="Verdana" w:hAnsi="Verdana"/>
                <w:sz w:val="18"/>
                <w:szCs w:val="18"/>
              </w:rPr>
              <w:t>8.1.</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Ogólne zasady odbioru robót</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_Toc10632369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9</w:t>
            </w:r>
            <w:r w:rsidR="00EC233B" w:rsidRPr="00EC233B">
              <w:rPr>
                <w:rFonts w:ascii="Verdana" w:hAnsi="Verdana"/>
                <w:webHidden/>
                <w:sz w:val="18"/>
                <w:szCs w:val="18"/>
              </w:rPr>
              <w:fldChar w:fldCharType="end"/>
            </w:r>
          </w:hyperlink>
        </w:p>
        <w:p w14:paraId="7F66A653" w14:textId="72B207D8" w:rsidR="00EC233B" w:rsidRPr="00EC233B" w:rsidRDefault="00E81AAD">
          <w:pPr>
            <w:pStyle w:val="Spistreci21"/>
            <w:rPr>
              <w:rFonts w:ascii="Verdana" w:eastAsiaTheme="minorEastAsia" w:hAnsi="Verdana" w:cstheme="minorBidi"/>
              <w:kern w:val="0"/>
              <w:sz w:val="18"/>
              <w:szCs w:val="18"/>
            </w:rPr>
          </w:pPr>
          <w:hyperlink w:anchor="_Toc10632370" w:history="1">
            <w:r w:rsidR="00EC233B" w:rsidRPr="00EC233B">
              <w:rPr>
                <w:rStyle w:val="Hipercze"/>
                <w:rFonts w:ascii="Verdana" w:hAnsi="Verdana"/>
                <w:sz w:val="18"/>
                <w:szCs w:val="18"/>
              </w:rPr>
              <w:t>8.2.</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Odbiór robót zanikających lub ulegających zakryciu</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_Toc10632370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9</w:t>
            </w:r>
            <w:r w:rsidR="00EC233B" w:rsidRPr="00EC233B">
              <w:rPr>
                <w:rFonts w:ascii="Verdana" w:hAnsi="Verdana"/>
                <w:webHidden/>
                <w:sz w:val="18"/>
                <w:szCs w:val="18"/>
              </w:rPr>
              <w:fldChar w:fldCharType="end"/>
            </w:r>
          </w:hyperlink>
        </w:p>
        <w:p w14:paraId="2007BBCF" w14:textId="41FC583E" w:rsidR="00EC233B" w:rsidRPr="00EC233B" w:rsidRDefault="00E81AAD">
          <w:pPr>
            <w:pStyle w:val="Spistreci21"/>
            <w:rPr>
              <w:rFonts w:ascii="Verdana" w:eastAsiaTheme="minorEastAsia" w:hAnsi="Verdana" w:cstheme="minorBidi"/>
              <w:kern w:val="0"/>
              <w:sz w:val="18"/>
              <w:szCs w:val="18"/>
            </w:rPr>
          </w:pPr>
          <w:hyperlink w:anchor="_Toc10632371" w:history="1">
            <w:r w:rsidR="00EC233B" w:rsidRPr="00EC233B">
              <w:rPr>
                <w:rStyle w:val="Hipercze"/>
                <w:rFonts w:ascii="Verdana" w:hAnsi="Verdana"/>
                <w:sz w:val="18"/>
                <w:szCs w:val="18"/>
              </w:rPr>
              <w:t>8.3.</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Odbiór częściowy</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_Toc10632371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10</w:t>
            </w:r>
            <w:r w:rsidR="00EC233B" w:rsidRPr="00EC233B">
              <w:rPr>
                <w:rFonts w:ascii="Verdana" w:hAnsi="Verdana"/>
                <w:webHidden/>
                <w:sz w:val="18"/>
                <w:szCs w:val="18"/>
              </w:rPr>
              <w:fldChar w:fldCharType="end"/>
            </w:r>
          </w:hyperlink>
        </w:p>
        <w:p w14:paraId="63BCBF33" w14:textId="32F8A27C" w:rsidR="00EC233B" w:rsidRPr="00EC233B" w:rsidRDefault="00E81AAD">
          <w:pPr>
            <w:pStyle w:val="Spistreci21"/>
            <w:rPr>
              <w:rFonts w:ascii="Verdana" w:eastAsiaTheme="minorEastAsia" w:hAnsi="Verdana" w:cstheme="minorBidi"/>
              <w:kern w:val="0"/>
              <w:sz w:val="18"/>
              <w:szCs w:val="18"/>
            </w:rPr>
          </w:pPr>
          <w:hyperlink w:anchor="_Toc10632372" w:history="1">
            <w:r w:rsidR="00EC233B" w:rsidRPr="00EC233B">
              <w:rPr>
                <w:rStyle w:val="Hipercze"/>
                <w:rFonts w:ascii="Verdana" w:hAnsi="Verdana"/>
                <w:sz w:val="18"/>
                <w:szCs w:val="18"/>
              </w:rPr>
              <w:t>8.4.</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Odbiór ostateczny</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_Toc10632372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10</w:t>
            </w:r>
            <w:r w:rsidR="00EC233B" w:rsidRPr="00EC233B">
              <w:rPr>
                <w:rFonts w:ascii="Verdana" w:hAnsi="Verdana"/>
                <w:webHidden/>
                <w:sz w:val="18"/>
                <w:szCs w:val="18"/>
              </w:rPr>
              <w:fldChar w:fldCharType="end"/>
            </w:r>
          </w:hyperlink>
        </w:p>
        <w:p w14:paraId="5B0000E9" w14:textId="2CD938E9" w:rsidR="00EC233B" w:rsidRPr="00EC233B" w:rsidRDefault="00E81AAD">
          <w:pPr>
            <w:pStyle w:val="Spistreci21"/>
            <w:rPr>
              <w:rFonts w:ascii="Verdana" w:eastAsiaTheme="minorEastAsia" w:hAnsi="Verdana" w:cstheme="minorBidi"/>
              <w:kern w:val="0"/>
              <w:sz w:val="18"/>
              <w:szCs w:val="18"/>
            </w:rPr>
          </w:pPr>
          <w:hyperlink w:anchor="_Toc10632373" w:history="1">
            <w:r w:rsidR="00EC233B" w:rsidRPr="00EC233B">
              <w:rPr>
                <w:rStyle w:val="Hipercze"/>
                <w:rFonts w:ascii="Verdana" w:hAnsi="Verdana"/>
                <w:sz w:val="18"/>
                <w:szCs w:val="18"/>
              </w:rPr>
              <w:t>8.5.</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Zasady postępowania z wadliwie wykonanymi robotami</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_Toc10632373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10</w:t>
            </w:r>
            <w:r w:rsidR="00EC233B" w:rsidRPr="00EC233B">
              <w:rPr>
                <w:rFonts w:ascii="Verdana" w:hAnsi="Verdana"/>
                <w:webHidden/>
                <w:sz w:val="18"/>
                <w:szCs w:val="18"/>
              </w:rPr>
              <w:fldChar w:fldCharType="end"/>
            </w:r>
          </w:hyperlink>
        </w:p>
        <w:p w14:paraId="2A2FCE60" w14:textId="13612F41" w:rsidR="00EC233B" w:rsidRPr="00EC233B" w:rsidRDefault="00E81AAD">
          <w:pPr>
            <w:pStyle w:val="Spistreci1"/>
            <w:tabs>
              <w:tab w:val="left" w:pos="440"/>
            </w:tabs>
            <w:rPr>
              <w:rFonts w:ascii="Verdana" w:eastAsiaTheme="minorEastAsia" w:hAnsi="Verdana" w:cstheme="minorBidi"/>
              <w:b w:val="0"/>
              <w:caps w:val="0"/>
              <w:noProof/>
              <w:sz w:val="18"/>
              <w:szCs w:val="18"/>
            </w:rPr>
          </w:pPr>
          <w:hyperlink w:anchor="_Toc10632374" w:history="1">
            <w:r w:rsidR="00EC233B" w:rsidRPr="00EC233B">
              <w:rPr>
                <w:rStyle w:val="Hipercze"/>
                <w:rFonts w:ascii="Verdana" w:hAnsi="Verdana"/>
                <w:b w:val="0"/>
                <w:noProof/>
                <w:sz w:val="18"/>
                <w:szCs w:val="18"/>
              </w:rPr>
              <w:t>9.</w:t>
            </w:r>
            <w:r w:rsidR="00EC233B" w:rsidRPr="00EC233B">
              <w:rPr>
                <w:rFonts w:ascii="Verdana" w:eastAsiaTheme="minorEastAsia" w:hAnsi="Verdana" w:cstheme="minorBidi"/>
                <w:b w:val="0"/>
                <w:caps w:val="0"/>
                <w:noProof/>
                <w:sz w:val="18"/>
                <w:szCs w:val="18"/>
              </w:rPr>
              <w:tab/>
            </w:r>
            <w:r w:rsidR="00EC233B" w:rsidRPr="00EC233B">
              <w:rPr>
                <w:rStyle w:val="Hipercze"/>
                <w:rFonts w:ascii="Verdana" w:hAnsi="Verdana"/>
                <w:b w:val="0"/>
                <w:noProof/>
                <w:sz w:val="18"/>
                <w:szCs w:val="18"/>
              </w:rPr>
              <w:t>PODSTAWA PŁATNOŚCI</w:t>
            </w:r>
            <w:r w:rsidR="00EC233B" w:rsidRPr="00EC233B">
              <w:rPr>
                <w:rFonts w:ascii="Verdana" w:hAnsi="Verdana"/>
                <w:b w:val="0"/>
                <w:noProof/>
                <w:webHidden/>
                <w:sz w:val="18"/>
                <w:szCs w:val="18"/>
              </w:rPr>
              <w:tab/>
            </w:r>
            <w:r w:rsidR="00EC233B" w:rsidRPr="00EC233B">
              <w:rPr>
                <w:rFonts w:ascii="Verdana" w:hAnsi="Verdana"/>
                <w:b w:val="0"/>
                <w:noProof/>
                <w:webHidden/>
                <w:sz w:val="18"/>
                <w:szCs w:val="18"/>
              </w:rPr>
              <w:fldChar w:fldCharType="begin"/>
            </w:r>
            <w:r w:rsidR="00EC233B" w:rsidRPr="00EC233B">
              <w:rPr>
                <w:rFonts w:ascii="Verdana" w:hAnsi="Verdana"/>
                <w:b w:val="0"/>
                <w:noProof/>
                <w:webHidden/>
                <w:sz w:val="18"/>
                <w:szCs w:val="18"/>
              </w:rPr>
              <w:instrText xml:space="preserve"> PAGEREF _Toc10632374 \h </w:instrText>
            </w:r>
            <w:r w:rsidR="00EC233B" w:rsidRPr="00EC233B">
              <w:rPr>
                <w:rFonts w:ascii="Verdana" w:hAnsi="Verdana"/>
                <w:b w:val="0"/>
                <w:noProof/>
                <w:webHidden/>
                <w:sz w:val="18"/>
                <w:szCs w:val="18"/>
              </w:rPr>
            </w:r>
            <w:r w:rsidR="00EC233B" w:rsidRPr="00EC233B">
              <w:rPr>
                <w:rFonts w:ascii="Verdana" w:hAnsi="Verdana"/>
                <w:b w:val="0"/>
                <w:noProof/>
                <w:webHidden/>
                <w:sz w:val="18"/>
                <w:szCs w:val="18"/>
              </w:rPr>
              <w:fldChar w:fldCharType="separate"/>
            </w:r>
            <w:r w:rsidR="00FC0C69">
              <w:rPr>
                <w:rFonts w:ascii="Verdana" w:hAnsi="Verdana"/>
                <w:b w:val="0"/>
                <w:noProof/>
                <w:webHidden/>
                <w:sz w:val="18"/>
                <w:szCs w:val="18"/>
              </w:rPr>
              <w:t>10</w:t>
            </w:r>
            <w:r w:rsidR="00EC233B" w:rsidRPr="00EC233B">
              <w:rPr>
                <w:rFonts w:ascii="Verdana" w:hAnsi="Verdana"/>
                <w:b w:val="0"/>
                <w:noProof/>
                <w:webHidden/>
                <w:sz w:val="18"/>
                <w:szCs w:val="18"/>
              </w:rPr>
              <w:fldChar w:fldCharType="end"/>
            </w:r>
          </w:hyperlink>
        </w:p>
        <w:p w14:paraId="070D09A7" w14:textId="040391BF" w:rsidR="00EC233B" w:rsidRPr="00EC233B" w:rsidRDefault="00E81AAD">
          <w:pPr>
            <w:pStyle w:val="Spistreci21"/>
            <w:rPr>
              <w:rFonts w:ascii="Verdana" w:eastAsiaTheme="minorEastAsia" w:hAnsi="Verdana" w:cstheme="minorBidi"/>
              <w:kern w:val="0"/>
              <w:sz w:val="18"/>
              <w:szCs w:val="18"/>
            </w:rPr>
          </w:pPr>
          <w:hyperlink w:anchor="_Toc10632375" w:history="1">
            <w:r w:rsidR="00EC233B" w:rsidRPr="00EC233B">
              <w:rPr>
                <w:rStyle w:val="Hipercze"/>
                <w:rFonts w:ascii="Verdana" w:hAnsi="Verdana"/>
                <w:sz w:val="18"/>
                <w:szCs w:val="18"/>
              </w:rPr>
              <w:t>9.1.</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Ogólne ustalenia dotyczące podstawy płatności</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_Toc10632375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10</w:t>
            </w:r>
            <w:r w:rsidR="00EC233B" w:rsidRPr="00EC233B">
              <w:rPr>
                <w:rFonts w:ascii="Verdana" w:hAnsi="Verdana"/>
                <w:webHidden/>
                <w:sz w:val="18"/>
                <w:szCs w:val="18"/>
              </w:rPr>
              <w:fldChar w:fldCharType="end"/>
            </w:r>
          </w:hyperlink>
        </w:p>
        <w:p w14:paraId="1A37F7CE" w14:textId="5B5AE867" w:rsidR="00EC233B" w:rsidRPr="00EC233B" w:rsidRDefault="00E81AAD">
          <w:pPr>
            <w:pStyle w:val="Spistreci21"/>
            <w:rPr>
              <w:rFonts w:ascii="Verdana" w:eastAsiaTheme="minorEastAsia" w:hAnsi="Verdana" w:cstheme="minorBidi"/>
              <w:kern w:val="0"/>
              <w:sz w:val="18"/>
              <w:szCs w:val="18"/>
            </w:rPr>
          </w:pPr>
          <w:hyperlink w:anchor="_Toc10632376" w:history="1">
            <w:r w:rsidR="00EC233B" w:rsidRPr="00EC233B">
              <w:rPr>
                <w:rStyle w:val="Hipercze"/>
                <w:rFonts w:ascii="Verdana" w:hAnsi="Verdana"/>
                <w:sz w:val="18"/>
                <w:szCs w:val="18"/>
              </w:rPr>
              <w:t>9.2.</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Cena jednostki obmiarowej</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_Toc10632376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10</w:t>
            </w:r>
            <w:r w:rsidR="00EC233B" w:rsidRPr="00EC233B">
              <w:rPr>
                <w:rFonts w:ascii="Verdana" w:hAnsi="Verdana"/>
                <w:webHidden/>
                <w:sz w:val="18"/>
                <w:szCs w:val="18"/>
              </w:rPr>
              <w:fldChar w:fldCharType="end"/>
            </w:r>
          </w:hyperlink>
        </w:p>
        <w:p w14:paraId="702A4CC9" w14:textId="28BD4CBA" w:rsidR="00EC233B" w:rsidRPr="00EC233B" w:rsidRDefault="00E81AAD">
          <w:pPr>
            <w:pStyle w:val="Spistreci1"/>
            <w:tabs>
              <w:tab w:val="left" w:pos="660"/>
            </w:tabs>
            <w:rPr>
              <w:rFonts w:ascii="Verdana" w:eastAsiaTheme="minorEastAsia" w:hAnsi="Verdana" w:cstheme="minorBidi"/>
              <w:b w:val="0"/>
              <w:caps w:val="0"/>
              <w:noProof/>
              <w:sz w:val="18"/>
              <w:szCs w:val="18"/>
            </w:rPr>
          </w:pPr>
          <w:hyperlink w:anchor="_Toc10632377" w:history="1">
            <w:r w:rsidR="00EC233B" w:rsidRPr="00EC233B">
              <w:rPr>
                <w:rStyle w:val="Hipercze"/>
                <w:rFonts w:ascii="Verdana" w:hAnsi="Verdana"/>
                <w:b w:val="0"/>
                <w:noProof/>
                <w:sz w:val="18"/>
                <w:szCs w:val="18"/>
              </w:rPr>
              <w:t>10.</w:t>
            </w:r>
            <w:r w:rsidR="00EC233B" w:rsidRPr="00EC233B">
              <w:rPr>
                <w:rFonts w:ascii="Verdana" w:eastAsiaTheme="minorEastAsia" w:hAnsi="Verdana" w:cstheme="minorBidi"/>
                <w:b w:val="0"/>
                <w:caps w:val="0"/>
                <w:noProof/>
                <w:sz w:val="18"/>
                <w:szCs w:val="18"/>
              </w:rPr>
              <w:tab/>
            </w:r>
            <w:r w:rsidR="00EC233B" w:rsidRPr="00EC233B">
              <w:rPr>
                <w:rStyle w:val="Hipercze"/>
                <w:rFonts w:ascii="Verdana" w:hAnsi="Verdana"/>
                <w:b w:val="0"/>
                <w:noProof/>
                <w:sz w:val="18"/>
                <w:szCs w:val="18"/>
              </w:rPr>
              <w:t>PRZEPISY ZWIĄZANE</w:t>
            </w:r>
            <w:r w:rsidR="00EC233B" w:rsidRPr="00EC233B">
              <w:rPr>
                <w:rFonts w:ascii="Verdana" w:hAnsi="Verdana"/>
                <w:b w:val="0"/>
                <w:noProof/>
                <w:webHidden/>
                <w:sz w:val="18"/>
                <w:szCs w:val="18"/>
              </w:rPr>
              <w:tab/>
            </w:r>
            <w:r w:rsidR="00EC233B" w:rsidRPr="00EC233B">
              <w:rPr>
                <w:rFonts w:ascii="Verdana" w:hAnsi="Verdana"/>
                <w:b w:val="0"/>
                <w:noProof/>
                <w:webHidden/>
                <w:sz w:val="18"/>
                <w:szCs w:val="18"/>
              </w:rPr>
              <w:fldChar w:fldCharType="begin"/>
            </w:r>
            <w:r w:rsidR="00EC233B" w:rsidRPr="00EC233B">
              <w:rPr>
                <w:rFonts w:ascii="Verdana" w:hAnsi="Verdana"/>
                <w:b w:val="0"/>
                <w:noProof/>
                <w:webHidden/>
                <w:sz w:val="18"/>
                <w:szCs w:val="18"/>
              </w:rPr>
              <w:instrText xml:space="preserve"> PAGEREF _Toc10632377 \h </w:instrText>
            </w:r>
            <w:r w:rsidR="00EC233B" w:rsidRPr="00EC233B">
              <w:rPr>
                <w:rFonts w:ascii="Verdana" w:hAnsi="Verdana"/>
                <w:b w:val="0"/>
                <w:noProof/>
                <w:webHidden/>
                <w:sz w:val="18"/>
                <w:szCs w:val="18"/>
              </w:rPr>
            </w:r>
            <w:r w:rsidR="00EC233B" w:rsidRPr="00EC233B">
              <w:rPr>
                <w:rFonts w:ascii="Verdana" w:hAnsi="Verdana"/>
                <w:b w:val="0"/>
                <w:noProof/>
                <w:webHidden/>
                <w:sz w:val="18"/>
                <w:szCs w:val="18"/>
              </w:rPr>
              <w:fldChar w:fldCharType="separate"/>
            </w:r>
            <w:r w:rsidR="00FC0C69">
              <w:rPr>
                <w:rFonts w:ascii="Verdana" w:hAnsi="Verdana"/>
                <w:b w:val="0"/>
                <w:noProof/>
                <w:webHidden/>
                <w:sz w:val="18"/>
                <w:szCs w:val="18"/>
              </w:rPr>
              <w:t>11</w:t>
            </w:r>
            <w:r w:rsidR="00EC233B" w:rsidRPr="00EC233B">
              <w:rPr>
                <w:rFonts w:ascii="Verdana" w:hAnsi="Verdana"/>
                <w:b w:val="0"/>
                <w:noProof/>
                <w:webHidden/>
                <w:sz w:val="18"/>
                <w:szCs w:val="18"/>
              </w:rPr>
              <w:fldChar w:fldCharType="end"/>
            </w:r>
          </w:hyperlink>
        </w:p>
        <w:p w14:paraId="21D0A8A4" w14:textId="1734E16A" w:rsidR="00EC233B" w:rsidRPr="00EC233B" w:rsidRDefault="00E81AAD">
          <w:pPr>
            <w:pStyle w:val="Spistreci21"/>
            <w:rPr>
              <w:rFonts w:ascii="Verdana" w:eastAsiaTheme="minorEastAsia" w:hAnsi="Verdana" w:cstheme="minorBidi"/>
              <w:kern w:val="0"/>
              <w:sz w:val="18"/>
              <w:szCs w:val="18"/>
            </w:rPr>
          </w:pPr>
          <w:hyperlink w:anchor="_Toc10632378" w:history="1">
            <w:r w:rsidR="00EC233B" w:rsidRPr="00EC233B">
              <w:rPr>
                <w:rStyle w:val="Hipercze"/>
                <w:rFonts w:ascii="Verdana" w:hAnsi="Verdana"/>
                <w:sz w:val="18"/>
                <w:szCs w:val="18"/>
              </w:rPr>
              <w:t>10.1.</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Normy</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_Toc10632378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11</w:t>
            </w:r>
            <w:r w:rsidR="00EC233B" w:rsidRPr="00EC233B">
              <w:rPr>
                <w:rFonts w:ascii="Verdana" w:hAnsi="Verdana"/>
                <w:webHidden/>
                <w:sz w:val="18"/>
                <w:szCs w:val="18"/>
              </w:rPr>
              <w:fldChar w:fldCharType="end"/>
            </w:r>
          </w:hyperlink>
        </w:p>
        <w:p w14:paraId="5CE26B86" w14:textId="51643765" w:rsidR="00EC233B" w:rsidRPr="00EC233B" w:rsidRDefault="00E81AAD">
          <w:pPr>
            <w:pStyle w:val="Spistreci21"/>
            <w:rPr>
              <w:rFonts w:ascii="Verdana" w:eastAsiaTheme="minorEastAsia" w:hAnsi="Verdana" w:cstheme="minorBidi"/>
              <w:kern w:val="0"/>
              <w:sz w:val="18"/>
              <w:szCs w:val="18"/>
            </w:rPr>
          </w:pPr>
          <w:hyperlink w:anchor="_Toc10632379" w:history="1">
            <w:r w:rsidR="00EC233B" w:rsidRPr="00EC233B">
              <w:rPr>
                <w:rStyle w:val="Hipercze"/>
                <w:rFonts w:ascii="Verdana" w:hAnsi="Verdana"/>
                <w:sz w:val="18"/>
                <w:szCs w:val="18"/>
              </w:rPr>
              <w:t>10.2.</w:t>
            </w:r>
            <w:r w:rsidR="00EC233B" w:rsidRPr="00EC233B">
              <w:rPr>
                <w:rFonts w:ascii="Verdana" w:eastAsiaTheme="minorEastAsia" w:hAnsi="Verdana" w:cstheme="minorBidi"/>
                <w:kern w:val="0"/>
                <w:sz w:val="18"/>
                <w:szCs w:val="18"/>
              </w:rPr>
              <w:tab/>
            </w:r>
            <w:r w:rsidR="00EC233B" w:rsidRPr="00EC233B">
              <w:rPr>
                <w:rStyle w:val="Hipercze"/>
                <w:rFonts w:ascii="Verdana" w:hAnsi="Verdana"/>
                <w:sz w:val="18"/>
                <w:szCs w:val="18"/>
              </w:rPr>
              <w:t>Inne dokumenty</w:t>
            </w:r>
            <w:r w:rsidR="00EC233B" w:rsidRPr="00EC233B">
              <w:rPr>
                <w:rFonts w:ascii="Verdana" w:hAnsi="Verdana"/>
                <w:webHidden/>
                <w:sz w:val="18"/>
                <w:szCs w:val="18"/>
              </w:rPr>
              <w:tab/>
            </w:r>
            <w:r w:rsidR="00EC233B" w:rsidRPr="00EC233B">
              <w:rPr>
                <w:rFonts w:ascii="Verdana" w:hAnsi="Verdana"/>
                <w:webHidden/>
                <w:sz w:val="18"/>
                <w:szCs w:val="18"/>
              </w:rPr>
              <w:fldChar w:fldCharType="begin"/>
            </w:r>
            <w:r w:rsidR="00EC233B" w:rsidRPr="00EC233B">
              <w:rPr>
                <w:rFonts w:ascii="Verdana" w:hAnsi="Verdana"/>
                <w:webHidden/>
                <w:sz w:val="18"/>
                <w:szCs w:val="18"/>
              </w:rPr>
              <w:instrText xml:space="preserve"> PAGEREF _Toc10632379 \h </w:instrText>
            </w:r>
            <w:r w:rsidR="00EC233B" w:rsidRPr="00EC233B">
              <w:rPr>
                <w:rFonts w:ascii="Verdana" w:hAnsi="Verdana"/>
                <w:webHidden/>
                <w:sz w:val="18"/>
                <w:szCs w:val="18"/>
              </w:rPr>
            </w:r>
            <w:r w:rsidR="00EC233B" w:rsidRPr="00EC233B">
              <w:rPr>
                <w:rFonts w:ascii="Verdana" w:hAnsi="Verdana"/>
                <w:webHidden/>
                <w:sz w:val="18"/>
                <w:szCs w:val="18"/>
              </w:rPr>
              <w:fldChar w:fldCharType="separate"/>
            </w:r>
            <w:r w:rsidR="00FC0C69">
              <w:rPr>
                <w:rFonts w:ascii="Verdana" w:hAnsi="Verdana"/>
                <w:webHidden/>
                <w:sz w:val="18"/>
                <w:szCs w:val="18"/>
              </w:rPr>
              <w:t>11</w:t>
            </w:r>
            <w:r w:rsidR="00EC233B" w:rsidRPr="00EC233B">
              <w:rPr>
                <w:rFonts w:ascii="Verdana" w:hAnsi="Verdana"/>
                <w:webHidden/>
                <w:sz w:val="18"/>
                <w:szCs w:val="18"/>
              </w:rPr>
              <w:fldChar w:fldCharType="end"/>
            </w:r>
          </w:hyperlink>
        </w:p>
        <w:p w14:paraId="5C75EFD0" w14:textId="0B7A881C" w:rsidR="00624BED" w:rsidRPr="00225124" w:rsidRDefault="00F12883" w:rsidP="009F3E60">
          <w:pPr>
            <w:tabs>
              <w:tab w:val="right" w:leader="dot" w:pos="9356"/>
              <w:tab w:val="right" w:leader="dot" w:pos="9496"/>
            </w:tabs>
            <w:spacing w:after="100" w:line="276" w:lineRule="auto"/>
            <w:ind w:right="1699"/>
            <w:jc w:val="both"/>
            <w:rPr>
              <w:rFonts w:ascii="Verdana" w:hAnsi="Verdana"/>
              <w:bCs/>
              <w:color w:val="FF0000"/>
              <w:sz w:val="20"/>
              <w:szCs w:val="20"/>
            </w:rPr>
          </w:pPr>
          <w:r w:rsidRPr="00EC233B">
            <w:rPr>
              <w:rFonts w:ascii="Verdana" w:hAnsi="Verdana"/>
              <w:bCs/>
              <w:color w:val="FF0000"/>
              <w:sz w:val="18"/>
              <w:szCs w:val="18"/>
            </w:rPr>
            <w:fldChar w:fldCharType="end"/>
          </w:r>
          <w:r w:rsidR="00624BED" w:rsidRPr="00225124">
            <w:rPr>
              <w:rFonts w:ascii="Verdana" w:hAnsi="Verdana"/>
              <w:bCs/>
              <w:color w:val="FF0000"/>
              <w:sz w:val="20"/>
              <w:szCs w:val="20"/>
            </w:rPr>
            <w:br w:type="page"/>
          </w:r>
        </w:p>
      </w:sdtContent>
    </w:sdt>
    <w:p w14:paraId="4B0B91D1" w14:textId="74D53E1B" w:rsidR="000D4B6D" w:rsidRPr="00225124" w:rsidRDefault="000D4B6D" w:rsidP="00AE16DF">
      <w:pPr>
        <w:pStyle w:val="Akapitzlist"/>
        <w:numPr>
          <w:ilvl w:val="0"/>
          <w:numId w:val="159"/>
        </w:numPr>
        <w:tabs>
          <w:tab w:val="right" w:leader="dot" w:pos="8789"/>
        </w:tabs>
        <w:spacing w:before="120" w:after="120" w:line="276" w:lineRule="auto"/>
        <w:ind w:left="851" w:hanging="851"/>
        <w:outlineLvl w:val="0"/>
        <w:rPr>
          <w:rFonts w:ascii="Verdana" w:hAnsi="Verdana"/>
          <w:b/>
          <w:sz w:val="20"/>
          <w:szCs w:val="20"/>
        </w:rPr>
      </w:pPr>
      <w:bookmarkStart w:id="1" w:name="_Toc10632330"/>
      <w:r w:rsidRPr="00225124">
        <w:rPr>
          <w:rFonts w:ascii="Verdana" w:hAnsi="Verdana"/>
          <w:b/>
          <w:sz w:val="20"/>
          <w:szCs w:val="20"/>
        </w:rPr>
        <w:lastRenderedPageBreak/>
        <w:t>WSTĘP</w:t>
      </w:r>
      <w:bookmarkEnd w:id="1"/>
      <w:bookmarkEnd w:id="0"/>
    </w:p>
    <w:p w14:paraId="15E5CE0E" w14:textId="2F96D2D2" w:rsidR="000D4B6D" w:rsidRPr="00225124"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2" w:name="_Toc8213928"/>
      <w:bookmarkStart w:id="3" w:name="_Toc10632331"/>
      <w:r w:rsidRPr="00225124">
        <w:rPr>
          <w:rFonts w:ascii="Verdana" w:hAnsi="Verdana"/>
          <w:b/>
          <w:sz w:val="20"/>
          <w:szCs w:val="20"/>
        </w:rPr>
        <w:t>Nazwa zadania</w:t>
      </w:r>
      <w:bookmarkEnd w:id="2"/>
      <w:bookmarkEnd w:id="3"/>
    </w:p>
    <w:p w14:paraId="735ACEBB" w14:textId="22C8E137" w:rsidR="00731B4C" w:rsidRPr="002F1082" w:rsidRDefault="002F1082" w:rsidP="00AE16DF">
      <w:pPr>
        <w:spacing w:before="120" w:after="120" w:line="276" w:lineRule="auto"/>
        <w:jc w:val="both"/>
        <w:rPr>
          <w:rFonts w:ascii="Verdana" w:hAnsi="Verdana"/>
          <w:b/>
          <w:i/>
          <w:sz w:val="20"/>
          <w:szCs w:val="20"/>
        </w:rPr>
      </w:pPr>
      <w:r w:rsidRPr="002F1082">
        <w:rPr>
          <w:rFonts w:ascii="Verdana" w:hAnsi="Verdana"/>
          <w:b/>
          <w:sz w:val="20"/>
          <w:szCs w:val="20"/>
        </w:rPr>
        <w:t xml:space="preserve">Projekt i budowa </w:t>
      </w:r>
      <w:r w:rsidR="00222568">
        <w:rPr>
          <w:rFonts w:ascii="Verdana" w:hAnsi="Verdana"/>
          <w:b/>
          <w:sz w:val="20"/>
          <w:szCs w:val="20"/>
        </w:rPr>
        <w:t>………….</w:t>
      </w:r>
      <w:r w:rsidRPr="002F1082">
        <w:rPr>
          <w:rFonts w:ascii="Verdana" w:hAnsi="Verdana"/>
          <w:b/>
          <w:sz w:val="20"/>
          <w:szCs w:val="20"/>
        </w:rPr>
        <w:t xml:space="preserve">. </w:t>
      </w:r>
      <w:r w:rsidR="00731B4C" w:rsidRPr="002F1082">
        <w:rPr>
          <w:rFonts w:ascii="Verdana" w:hAnsi="Verdana"/>
          <w:b/>
          <w:i/>
          <w:sz w:val="20"/>
          <w:szCs w:val="20"/>
        </w:rPr>
        <w:t xml:space="preserve"> </w:t>
      </w:r>
    </w:p>
    <w:p w14:paraId="2D3B4C67" w14:textId="05B4E273" w:rsidR="000D4B6D" w:rsidRPr="00225124"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4" w:name="_Toc8213929"/>
      <w:bookmarkStart w:id="5" w:name="_Toc8214090"/>
      <w:bookmarkStart w:id="6" w:name="_Toc8219586"/>
      <w:bookmarkStart w:id="7" w:name="_Toc8213930"/>
      <w:bookmarkStart w:id="8" w:name="_Toc10632332"/>
      <w:bookmarkEnd w:id="4"/>
      <w:bookmarkEnd w:id="5"/>
      <w:bookmarkEnd w:id="6"/>
      <w:r w:rsidRPr="00225124">
        <w:rPr>
          <w:rFonts w:ascii="Verdana" w:hAnsi="Verdana"/>
          <w:b/>
          <w:sz w:val="20"/>
          <w:szCs w:val="20"/>
        </w:rPr>
        <w:t xml:space="preserve">Przedmiot </w:t>
      </w:r>
      <w:proofErr w:type="spellStart"/>
      <w:r w:rsidR="004C0CB0" w:rsidRPr="00225124">
        <w:rPr>
          <w:rFonts w:ascii="Verdana" w:hAnsi="Verdana"/>
          <w:b/>
          <w:sz w:val="20"/>
          <w:szCs w:val="20"/>
        </w:rPr>
        <w:t>WWiORB</w:t>
      </w:r>
      <w:bookmarkEnd w:id="7"/>
      <w:bookmarkEnd w:id="8"/>
      <w:proofErr w:type="spellEnd"/>
    </w:p>
    <w:p w14:paraId="56EECA6E" w14:textId="6E86E119" w:rsidR="000D4B6D" w:rsidRPr="00225124" w:rsidRDefault="000D4B6D" w:rsidP="00AE16DF">
      <w:pPr>
        <w:autoSpaceDN/>
        <w:spacing w:before="120" w:after="120" w:line="276" w:lineRule="auto"/>
        <w:jc w:val="both"/>
        <w:textAlignment w:val="auto"/>
        <w:rPr>
          <w:rFonts w:ascii="Verdana" w:eastAsia="Calibri" w:hAnsi="Verdana"/>
          <w:sz w:val="20"/>
          <w:szCs w:val="20"/>
        </w:rPr>
      </w:pPr>
      <w:r w:rsidRPr="00225124">
        <w:rPr>
          <w:rFonts w:ascii="Verdana" w:eastAsia="Calibri" w:hAnsi="Verdana"/>
          <w:sz w:val="20"/>
          <w:szCs w:val="20"/>
        </w:rPr>
        <w:t xml:space="preserve">Przedmiotem </w:t>
      </w:r>
      <w:r w:rsidR="004C0CB0" w:rsidRPr="00225124">
        <w:rPr>
          <w:rFonts w:ascii="Verdana" w:eastAsia="Calibri" w:hAnsi="Verdana"/>
          <w:sz w:val="20"/>
          <w:szCs w:val="20"/>
        </w:rPr>
        <w:t>niniejszych Warunków Wykonania i Odbioru Robót Budowlanych (</w:t>
      </w:r>
      <w:proofErr w:type="spellStart"/>
      <w:r w:rsidR="004C0CB0" w:rsidRPr="00225124">
        <w:rPr>
          <w:rFonts w:ascii="Verdana" w:eastAsia="Calibri" w:hAnsi="Verdana"/>
          <w:sz w:val="20"/>
          <w:szCs w:val="20"/>
        </w:rPr>
        <w:t>WWiORB</w:t>
      </w:r>
      <w:proofErr w:type="spellEnd"/>
      <w:r w:rsidR="004C0CB0" w:rsidRPr="00225124">
        <w:rPr>
          <w:rFonts w:ascii="Verdana" w:eastAsia="Calibri" w:hAnsi="Verdana"/>
          <w:sz w:val="20"/>
          <w:szCs w:val="20"/>
        </w:rPr>
        <w:t xml:space="preserve">) </w:t>
      </w:r>
      <w:r w:rsidRPr="00225124">
        <w:rPr>
          <w:rFonts w:ascii="Verdana" w:eastAsia="Calibri" w:hAnsi="Verdana"/>
          <w:sz w:val="20"/>
          <w:szCs w:val="20"/>
        </w:rPr>
        <w:t xml:space="preserve">są wymagania dotyczące wykonania i odbioru </w:t>
      </w:r>
      <w:r w:rsidR="00D41F33" w:rsidRPr="00225124">
        <w:rPr>
          <w:rFonts w:ascii="Verdana" w:eastAsia="Calibri" w:hAnsi="Verdana"/>
          <w:sz w:val="20"/>
          <w:szCs w:val="20"/>
        </w:rPr>
        <w:t xml:space="preserve">przepustów </w:t>
      </w:r>
      <w:r w:rsidR="00225124" w:rsidRPr="00225124">
        <w:rPr>
          <w:rFonts w:ascii="Verdana" w:eastAsia="Calibri" w:hAnsi="Verdana"/>
          <w:sz w:val="20"/>
          <w:szCs w:val="20"/>
        </w:rPr>
        <w:t>stalowych</w:t>
      </w:r>
      <w:r w:rsidRPr="00225124">
        <w:rPr>
          <w:rFonts w:ascii="Verdana" w:eastAsia="Calibri" w:hAnsi="Verdana"/>
          <w:sz w:val="20"/>
          <w:szCs w:val="20"/>
        </w:rPr>
        <w:t>.</w:t>
      </w:r>
    </w:p>
    <w:p w14:paraId="21D8D4F3" w14:textId="1EBAE1A1" w:rsidR="000D4B6D" w:rsidRPr="00225124" w:rsidRDefault="006B64F9"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 w:name="_Toc522007678"/>
      <w:bookmarkStart w:id="10" w:name="_Toc8213931"/>
      <w:bookmarkStart w:id="11" w:name="_Toc10632333"/>
      <w:bookmarkEnd w:id="9"/>
      <w:r w:rsidRPr="00225124">
        <w:rPr>
          <w:rFonts w:ascii="Verdana" w:hAnsi="Verdana"/>
          <w:b/>
          <w:sz w:val="20"/>
          <w:szCs w:val="20"/>
        </w:rPr>
        <w:t xml:space="preserve">Zakres stosowania </w:t>
      </w:r>
      <w:proofErr w:type="spellStart"/>
      <w:r w:rsidR="004C0CB0" w:rsidRPr="00225124">
        <w:rPr>
          <w:rFonts w:ascii="Verdana" w:hAnsi="Verdana"/>
          <w:b/>
          <w:sz w:val="20"/>
          <w:szCs w:val="20"/>
        </w:rPr>
        <w:t>WWiORB</w:t>
      </w:r>
      <w:bookmarkEnd w:id="10"/>
      <w:bookmarkEnd w:id="11"/>
      <w:proofErr w:type="spellEnd"/>
    </w:p>
    <w:p w14:paraId="166E32D7" w14:textId="6EF01A32" w:rsidR="000D4B6D" w:rsidRPr="00225124" w:rsidRDefault="004C0CB0" w:rsidP="00AE16DF">
      <w:pPr>
        <w:pStyle w:val="Zwykytekst"/>
        <w:spacing w:before="120" w:after="120" w:line="276" w:lineRule="auto"/>
        <w:jc w:val="both"/>
        <w:rPr>
          <w:rFonts w:ascii="Verdana" w:hAnsi="Verdana"/>
          <w:sz w:val="20"/>
          <w:szCs w:val="20"/>
        </w:rPr>
      </w:pPr>
      <w:proofErr w:type="spellStart"/>
      <w:r w:rsidRPr="00225124">
        <w:rPr>
          <w:rFonts w:ascii="Verdana" w:hAnsi="Verdana"/>
          <w:sz w:val="20"/>
          <w:szCs w:val="20"/>
        </w:rPr>
        <w:t>WWiORB</w:t>
      </w:r>
      <w:proofErr w:type="spellEnd"/>
      <w:r w:rsidRPr="00225124">
        <w:rPr>
          <w:rFonts w:ascii="Verdana" w:hAnsi="Verdana"/>
          <w:sz w:val="20"/>
          <w:szCs w:val="20"/>
        </w:rPr>
        <w:t xml:space="preserve"> są stosowane jako dokument przetargowy i kontraktowy przy zlecaniu i realizacji robót na drogach krajowych. </w:t>
      </w:r>
      <w:proofErr w:type="spellStart"/>
      <w:r w:rsidRPr="00225124">
        <w:rPr>
          <w:rFonts w:ascii="Verdana" w:hAnsi="Verdana"/>
          <w:sz w:val="20"/>
          <w:szCs w:val="20"/>
        </w:rPr>
        <w:t>WWiORB</w:t>
      </w:r>
      <w:proofErr w:type="spellEnd"/>
      <w:r w:rsidR="000D4B6D" w:rsidRPr="00225124">
        <w:rPr>
          <w:rFonts w:ascii="Verdana" w:hAnsi="Verdana"/>
          <w:sz w:val="20"/>
          <w:szCs w:val="20"/>
        </w:rPr>
        <w:t xml:space="preserve"> stanowi</w:t>
      </w:r>
      <w:r w:rsidRPr="00225124">
        <w:rPr>
          <w:rFonts w:ascii="Verdana" w:hAnsi="Verdana"/>
          <w:sz w:val="20"/>
          <w:szCs w:val="20"/>
        </w:rPr>
        <w:t>ą</w:t>
      </w:r>
      <w:r w:rsidR="000D4B6D" w:rsidRPr="00225124">
        <w:rPr>
          <w:rFonts w:ascii="Verdana" w:hAnsi="Verdana"/>
          <w:sz w:val="20"/>
          <w:szCs w:val="20"/>
        </w:rPr>
        <w:t xml:space="preserve"> podstawę opracowania </w:t>
      </w:r>
      <w:r w:rsidRPr="00225124">
        <w:rPr>
          <w:rFonts w:ascii="Verdana" w:hAnsi="Verdana"/>
          <w:sz w:val="20"/>
          <w:szCs w:val="20"/>
        </w:rPr>
        <w:t>Specyfikacji Technicznych Wykonania i Odbioru Robót Budowlanych (</w:t>
      </w:r>
      <w:proofErr w:type="spellStart"/>
      <w:r w:rsidRPr="00225124">
        <w:rPr>
          <w:rFonts w:ascii="Verdana" w:hAnsi="Verdana"/>
          <w:sz w:val="20"/>
          <w:szCs w:val="20"/>
        </w:rPr>
        <w:t>STWiORB</w:t>
      </w:r>
      <w:proofErr w:type="spellEnd"/>
      <w:r w:rsidRPr="00225124">
        <w:rPr>
          <w:rFonts w:ascii="Verdana" w:hAnsi="Verdana"/>
          <w:sz w:val="20"/>
          <w:szCs w:val="20"/>
        </w:rPr>
        <w:t>).</w:t>
      </w:r>
      <w:r w:rsidR="000D4B6D" w:rsidRPr="00225124">
        <w:rPr>
          <w:rFonts w:ascii="Verdana" w:hAnsi="Verdana"/>
          <w:sz w:val="20"/>
          <w:szCs w:val="20"/>
        </w:rPr>
        <w:t xml:space="preserve"> </w:t>
      </w:r>
    </w:p>
    <w:p w14:paraId="1CA11D4D" w14:textId="14FE8C7E" w:rsidR="000D4B6D" w:rsidRPr="00225124"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2" w:name="_Toc8213932"/>
      <w:bookmarkStart w:id="13" w:name="_Toc10632334"/>
      <w:r w:rsidRPr="00225124">
        <w:rPr>
          <w:rFonts w:ascii="Verdana" w:hAnsi="Verdana"/>
          <w:b/>
          <w:sz w:val="20"/>
          <w:szCs w:val="20"/>
        </w:rPr>
        <w:t>Informacje ogólne o terenie budowy</w:t>
      </w:r>
      <w:bookmarkEnd w:id="12"/>
      <w:bookmarkEnd w:id="13"/>
    </w:p>
    <w:p w14:paraId="53664578" w14:textId="25F3834A" w:rsidR="00731B4C" w:rsidRPr="002F1082" w:rsidRDefault="002F1082" w:rsidP="00AE16DF">
      <w:pPr>
        <w:spacing w:before="120" w:after="120" w:line="276" w:lineRule="auto"/>
        <w:jc w:val="both"/>
        <w:rPr>
          <w:rFonts w:ascii="Verdana" w:hAnsi="Verdana"/>
          <w:i/>
          <w:sz w:val="20"/>
          <w:szCs w:val="20"/>
        </w:rPr>
      </w:pPr>
      <w:r w:rsidRPr="002F1082">
        <w:rPr>
          <w:rFonts w:ascii="Verdana" w:hAnsi="Verdana"/>
          <w:sz w:val="20"/>
          <w:szCs w:val="20"/>
        </w:rPr>
        <w:t xml:space="preserve">Informacje ogólne o terenie budowy zawarto w pkt 1.1.PFU. </w:t>
      </w:r>
      <w:r w:rsidR="00731B4C" w:rsidRPr="002F1082">
        <w:rPr>
          <w:rFonts w:ascii="Verdana" w:hAnsi="Verdana"/>
          <w:i/>
          <w:sz w:val="20"/>
          <w:szCs w:val="20"/>
        </w:rPr>
        <w:t xml:space="preserve"> </w:t>
      </w:r>
    </w:p>
    <w:p w14:paraId="1EBD1A9A" w14:textId="77E31EFA" w:rsidR="000D4B6D" w:rsidRPr="00225124"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4" w:name="_Toc8213933"/>
      <w:bookmarkStart w:id="15" w:name="_Toc8214094"/>
      <w:bookmarkStart w:id="16" w:name="_Toc8219590"/>
      <w:bookmarkStart w:id="17" w:name="_Toc8213934"/>
      <w:bookmarkStart w:id="18" w:name="_Toc10632335"/>
      <w:bookmarkEnd w:id="14"/>
      <w:bookmarkEnd w:id="15"/>
      <w:bookmarkEnd w:id="16"/>
      <w:r w:rsidRPr="00225124">
        <w:rPr>
          <w:rFonts w:ascii="Verdana" w:hAnsi="Verdana"/>
          <w:b/>
          <w:sz w:val="20"/>
          <w:szCs w:val="20"/>
        </w:rPr>
        <w:t>Nazwy i kody</w:t>
      </w:r>
      <w:bookmarkEnd w:id="17"/>
      <w:bookmarkEnd w:id="18"/>
    </w:p>
    <w:p w14:paraId="57B25465" w14:textId="1EAB9F82" w:rsidR="000D4B6D" w:rsidRPr="00814A93" w:rsidRDefault="000D4B6D" w:rsidP="00F42ECB">
      <w:pPr>
        <w:autoSpaceDN/>
        <w:spacing w:before="120" w:after="120" w:line="276" w:lineRule="auto"/>
        <w:jc w:val="both"/>
        <w:textAlignment w:val="auto"/>
        <w:rPr>
          <w:rFonts w:ascii="Verdana" w:eastAsia="Calibri" w:hAnsi="Verdana"/>
          <w:sz w:val="20"/>
          <w:szCs w:val="20"/>
        </w:rPr>
      </w:pPr>
      <w:r w:rsidRPr="00814A93">
        <w:rPr>
          <w:rFonts w:ascii="Verdana" w:eastAsia="Calibri" w:hAnsi="Verdana"/>
          <w:sz w:val="20"/>
          <w:szCs w:val="20"/>
        </w:rPr>
        <w:t>Nazwy i kody robót objętych wspólnym sło</w:t>
      </w:r>
      <w:r w:rsidR="006F2C60" w:rsidRPr="00814A93">
        <w:rPr>
          <w:rFonts w:ascii="Verdana" w:eastAsia="Calibri" w:hAnsi="Verdana"/>
          <w:sz w:val="20"/>
          <w:szCs w:val="20"/>
        </w:rPr>
        <w:t>w</w:t>
      </w:r>
      <w:r w:rsidRPr="00814A93">
        <w:rPr>
          <w:rFonts w:ascii="Verdana" w:eastAsia="Calibri" w:hAnsi="Verdana"/>
          <w:sz w:val="20"/>
          <w:szCs w:val="20"/>
        </w:rPr>
        <w:t>nikiem zamówień CPV są następujące:</w:t>
      </w:r>
    </w:p>
    <w:p w14:paraId="6F5C8759" w14:textId="18ED5BFE" w:rsidR="000D4B6D" w:rsidRPr="00814A93" w:rsidRDefault="000D4B6D" w:rsidP="00C457D3">
      <w:pPr>
        <w:spacing w:before="120" w:after="120" w:line="276" w:lineRule="auto"/>
        <w:ind w:left="2124" w:right="85" w:hanging="2124"/>
        <w:jc w:val="both"/>
        <w:rPr>
          <w:rFonts w:ascii="Verdana" w:eastAsia="Calibri" w:hAnsi="Verdana"/>
          <w:sz w:val="20"/>
          <w:szCs w:val="20"/>
        </w:rPr>
      </w:pPr>
      <w:r w:rsidRPr="00814A93">
        <w:rPr>
          <w:rFonts w:ascii="Verdana" w:eastAsia="Calibri" w:hAnsi="Verdana"/>
          <w:sz w:val="20"/>
          <w:szCs w:val="20"/>
        </w:rPr>
        <w:t>Grupa robót:</w:t>
      </w:r>
      <w:r w:rsidRPr="00814A93">
        <w:rPr>
          <w:rFonts w:ascii="Verdana" w:hAnsi="Verdana"/>
          <w:sz w:val="20"/>
          <w:szCs w:val="20"/>
        </w:rPr>
        <w:tab/>
      </w:r>
      <w:r w:rsidRPr="00814A93">
        <w:rPr>
          <w:rFonts w:ascii="Verdana" w:eastAsia="Calibri" w:hAnsi="Verdana"/>
          <w:sz w:val="20"/>
          <w:szCs w:val="20"/>
        </w:rPr>
        <w:t>45100000-</w:t>
      </w:r>
      <w:r w:rsidR="00C457D3" w:rsidRPr="00814A93">
        <w:rPr>
          <w:rFonts w:ascii="Verdana" w:eastAsia="Calibri" w:hAnsi="Verdana"/>
          <w:sz w:val="20"/>
          <w:szCs w:val="20"/>
        </w:rPr>
        <w:t>9</w:t>
      </w:r>
      <w:r w:rsidRPr="00814A93">
        <w:rPr>
          <w:rFonts w:ascii="Verdana" w:eastAsia="Calibri" w:hAnsi="Verdana"/>
          <w:sz w:val="20"/>
          <w:szCs w:val="20"/>
        </w:rPr>
        <w:tab/>
      </w:r>
      <w:r w:rsidR="00C457D3" w:rsidRPr="00814A93">
        <w:rPr>
          <w:rFonts w:ascii="Verdana" w:eastAsia="Calibri" w:hAnsi="Verdana"/>
          <w:sz w:val="20"/>
          <w:szCs w:val="20"/>
        </w:rPr>
        <w:t>Roboty budowlane w zakresie wznoszenia kompletnych obiektów budowlanych lub ich części oraz robót w zakresie inżynierii lądowej i wodnej.</w:t>
      </w:r>
    </w:p>
    <w:p w14:paraId="4BC1474F" w14:textId="7B2F76DF" w:rsidR="000D4B6D" w:rsidRPr="00814A93" w:rsidRDefault="000D4B6D" w:rsidP="00F42ECB">
      <w:pPr>
        <w:spacing w:before="120" w:after="120" w:line="276" w:lineRule="auto"/>
        <w:ind w:right="85"/>
        <w:jc w:val="both"/>
        <w:rPr>
          <w:rFonts w:ascii="Verdana" w:eastAsia="Calibri" w:hAnsi="Verdana"/>
          <w:sz w:val="20"/>
          <w:szCs w:val="20"/>
        </w:rPr>
      </w:pPr>
      <w:r w:rsidRPr="00814A93">
        <w:rPr>
          <w:rFonts w:ascii="Verdana" w:eastAsia="Calibri" w:hAnsi="Verdana"/>
          <w:sz w:val="20"/>
          <w:szCs w:val="20"/>
        </w:rPr>
        <w:t>Klasa robót:</w:t>
      </w:r>
      <w:r w:rsidRPr="00814A93">
        <w:rPr>
          <w:rFonts w:ascii="Verdana" w:eastAsia="Calibri" w:hAnsi="Verdana"/>
          <w:sz w:val="20"/>
          <w:szCs w:val="20"/>
        </w:rPr>
        <w:tab/>
      </w:r>
      <w:r w:rsidRPr="00814A93">
        <w:rPr>
          <w:rFonts w:ascii="Verdana" w:hAnsi="Verdana"/>
          <w:sz w:val="20"/>
          <w:szCs w:val="20"/>
        </w:rPr>
        <w:tab/>
      </w:r>
      <w:r w:rsidR="00C457D3" w:rsidRPr="00814A93">
        <w:rPr>
          <w:rFonts w:ascii="Verdana" w:eastAsia="Calibri" w:hAnsi="Verdana"/>
          <w:sz w:val="20"/>
          <w:szCs w:val="20"/>
        </w:rPr>
        <w:t>45220000-5</w:t>
      </w:r>
      <w:r w:rsidRPr="00814A93">
        <w:rPr>
          <w:rFonts w:ascii="Verdana" w:eastAsia="Calibri" w:hAnsi="Verdana"/>
          <w:sz w:val="20"/>
          <w:szCs w:val="20"/>
        </w:rPr>
        <w:tab/>
      </w:r>
      <w:r w:rsidR="00C457D3" w:rsidRPr="00814A93">
        <w:rPr>
          <w:rFonts w:ascii="Verdana" w:eastAsia="Calibri" w:hAnsi="Verdana"/>
          <w:sz w:val="20"/>
          <w:szCs w:val="20"/>
        </w:rPr>
        <w:t>Roboty inżynieryjne i budowlane.</w:t>
      </w:r>
    </w:p>
    <w:p w14:paraId="50D983C8" w14:textId="061D9D62" w:rsidR="000D4B6D" w:rsidRPr="00814A93" w:rsidRDefault="000D4B6D" w:rsidP="00C457D3">
      <w:pPr>
        <w:spacing w:before="120" w:after="120" w:line="276" w:lineRule="auto"/>
        <w:ind w:left="2130" w:right="85" w:hanging="2130"/>
        <w:jc w:val="both"/>
        <w:rPr>
          <w:rFonts w:ascii="Verdana" w:eastAsia="Calibri" w:hAnsi="Verdana"/>
          <w:sz w:val="20"/>
          <w:szCs w:val="20"/>
        </w:rPr>
      </w:pPr>
      <w:r w:rsidRPr="00814A93">
        <w:rPr>
          <w:rFonts w:ascii="Verdana" w:eastAsia="Calibri" w:hAnsi="Verdana"/>
          <w:sz w:val="20"/>
          <w:szCs w:val="20"/>
        </w:rPr>
        <w:t>Kategoria robót:</w:t>
      </w:r>
      <w:r w:rsidRPr="00814A93">
        <w:rPr>
          <w:rFonts w:ascii="Verdana" w:eastAsia="Calibri" w:hAnsi="Verdana"/>
          <w:sz w:val="20"/>
          <w:szCs w:val="20"/>
        </w:rPr>
        <w:tab/>
      </w:r>
      <w:r w:rsidR="00C457D3" w:rsidRPr="00814A93">
        <w:rPr>
          <w:rFonts w:ascii="Verdana" w:eastAsia="Calibri" w:hAnsi="Verdana"/>
          <w:sz w:val="20"/>
          <w:szCs w:val="20"/>
        </w:rPr>
        <w:t>45221000-2</w:t>
      </w:r>
      <w:r w:rsidRPr="00814A93">
        <w:rPr>
          <w:rFonts w:ascii="Verdana" w:eastAsia="Calibri" w:hAnsi="Verdana"/>
          <w:sz w:val="20"/>
          <w:szCs w:val="20"/>
        </w:rPr>
        <w:tab/>
      </w:r>
      <w:r w:rsidR="00C457D3" w:rsidRPr="00814A93">
        <w:rPr>
          <w:rFonts w:ascii="Verdana" w:eastAsia="Calibri" w:hAnsi="Verdana"/>
          <w:sz w:val="20"/>
          <w:szCs w:val="20"/>
        </w:rPr>
        <w:t>Roboty budowlane w zakresie budowy mostów i tuneli, szybów i kolei podziemnej.</w:t>
      </w:r>
    </w:p>
    <w:p w14:paraId="43A16094" w14:textId="66998FB5" w:rsidR="000D4B6D" w:rsidRPr="00902D18"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9" w:name="_Toc8213935"/>
      <w:bookmarkStart w:id="20" w:name="_Toc10632336"/>
      <w:r w:rsidRPr="00902D18">
        <w:rPr>
          <w:rFonts w:ascii="Verdana" w:hAnsi="Verdana"/>
          <w:b/>
          <w:sz w:val="20"/>
          <w:szCs w:val="20"/>
        </w:rPr>
        <w:t>Określenia podstawowe</w:t>
      </w:r>
      <w:bookmarkEnd w:id="19"/>
      <w:bookmarkEnd w:id="20"/>
    </w:p>
    <w:p w14:paraId="27B65824" w14:textId="77777777" w:rsidR="004438C4" w:rsidRPr="004438C4" w:rsidRDefault="00454CA4" w:rsidP="004438C4">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902D18">
        <w:rPr>
          <w:rFonts w:ascii="Verdana" w:eastAsia="Calibri" w:hAnsi="Verdana"/>
          <w:sz w:val="20"/>
          <w:szCs w:val="20"/>
        </w:rPr>
        <w:t xml:space="preserve">Przepust – obiekt wybudowany w formie zamkniętej obudowy konstrukcyjnej, służący do przepływu małych cieków wodnych pod nasypem korpusu drogowego lub służący do ruchu </w:t>
      </w:r>
      <w:r w:rsidRPr="004438C4">
        <w:rPr>
          <w:rFonts w:ascii="Verdana" w:eastAsia="Calibri" w:hAnsi="Verdana"/>
          <w:sz w:val="20"/>
          <w:szCs w:val="20"/>
        </w:rPr>
        <w:t>kołowego i pieszego</w:t>
      </w:r>
      <w:r w:rsidR="003D6B6E" w:rsidRPr="004438C4">
        <w:rPr>
          <w:rFonts w:ascii="Verdana" w:eastAsia="Calibri" w:hAnsi="Verdana"/>
          <w:sz w:val="20"/>
          <w:szCs w:val="20"/>
        </w:rPr>
        <w:t xml:space="preserve"> czy migracji zwierząt</w:t>
      </w:r>
      <w:r w:rsidRPr="004438C4">
        <w:rPr>
          <w:rFonts w:ascii="Verdana" w:eastAsia="Calibri" w:hAnsi="Verdana"/>
          <w:sz w:val="20"/>
          <w:szCs w:val="20"/>
        </w:rPr>
        <w:t>.</w:t>
      </w:r>
    </w:p>
    <w:p w14:paraId="302B34B6" w14:textId="2DFB9600" w:rsidR="00902D18" w:rsidRPr="004438C4" w:rsidRDefault="004438C4" w:rsidP="004438C4">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4438C4">
        <w:rPr>
          <w:rFonts w:ascii="Verdana" w:eastAsia="Calibri" w:hAnsi="Verdana"/>
          <w:sz w:val="20"/>
          <w:szCs w:val="20"/>
        </w:rPr>
        <w:t>Przepust z rur stalowych spiralnie karbowanych – konstrukcja przepustu wykonanego ze stalowych rur spiralnie karbowanych łączonych ze sobą za pomocą złączek, wokół którego znajduje się odpowiednio zagęszczony grunt zasypki.</w:t>
      </w:r>
    </w:p>
    <w:p w14:paraId="354554A5" w14:textId="25185564" w:rsidR="00902D18" w:rsidRPr="004438C4" w:rsidRDefault="00902D18" w:rsidP="00902D18">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4438C4">
        <w:rPr>
          <w:rFonts w:ascii="Verdana" w:eastAsia="Calibri" w:hAnsi="Verdana"/>
          <w:sz w:val="20"/>
          <w:szCs w:val="20"/>
        </w:rPr>
        <w:t>Zasypka – odpowiednio dobrane, ułożone i zagęszczone kruszywo otaczające konstrukcję i współpracujące z nią w przenoszeniu obciążeń.</w:t>
      </w:r>
    </w:p>
    <w:p w14:paraId="7BE7DF71" w14:textId="62F6F59F" w:rsidR="00454CA4" w:rsidRPr="004438C4" w:rsidRDefault="004438C4" w:rsidP="004438C4">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4438C4">
        <w:rPr>
          <w:rFonts w:ascii="Verdana" w:eastAsia="Calibri" w:hAnsi="Verdana"/>
          <w:sz w:val="20"/>
          <w:szCs w:val="20"/>
        </w:rPr>
        <w:t>Złączka do rur – element służący do połączenia dwóch odcinków rur, przy montażu przepustu.</w:t>
      </w:r>
    </w:p>
    <w:p w14:paraId="07A2BE58" w14:textId="77777777" w:rsidR="000A5AAC" w:rsidRDefault="00454CA4" w:rsidP="000A5AAC">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902D18">
        <w:rPr>
          <w:rFonts w:ascii="Verdana" w:eastAsia="Calibri" w:hAnsi="Verdana"/>
          <w:sz w:val="20"/>
          <w:szCs w:val="20"/>
        </w:rPr>
        <w:t>Element zaciskowy – opaska zaciskowa lub śruba zaciskająca złączkę, przy łączeniu dwóch odcinków rur.</w:t>
      </w:r>
    </w:p>
    <w:p w14:paraId="5FF4748C" w14:textId="007D7207" w:rsidR="005134A7" w:rsidRPr="005134A7" w:rsidRDefault="00CE5229" w:rsidP="005134A7">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0A5AAC">
        <w:rPr>
          <w:rFonts w:ascii="Verdana" w:eastAsia="Calibri" w:hAnsi="Verdana"/>
          <w:sz w:val="20"/>
          <w:szCs w:val="20"/>
        </w:rPr>
        <w:t xml:space="preserve">Naziom - </w:t>
      </w:r>
      <w:r w:rsidR="000A5AAC">
        <w:rPr>
          <w:rFonts w:ascii="Verdana" w:eastAsia="Calibri" w:hAnsi="Verdana"/>
          <w:sz w:val="20"/>
          <w:szCs w:val="20"/>
        </w:rPr>
        <w:t>p</w:t>
      </w:r>
      <w:r w:rsidRPr="000A5AAC">
        <w:rPr>
          <w:rFonts w:ascii="Verdana" w:eastAsia="Calibri" w:hAnsi="Verdana"/>
          <w:sz w:val="20"/>
          <w:szCs w:val="20"/>
        </w:rPr>
        <w:t>ionowa odległość pomiędzy kluczem rury a niweletą</w:t>
      </w:r>
      <w:r w:rsidR="000A5AAC">
        <w:rPr>
          <w:rFonts w:ascii="Verdana" w:eastAsia="Calibri" w:hAnsi="Verdana"/>
          <w:sz w:val="20"/>
          <w:szCs w:val="20"/>
        </w:rPr>
        <w:t xml:space="preserve"> </w:t>
      </w:r>
      <w:r w:rsidRPr="000A5AAC">
        <w:rPr>
          <w:rFonts w:ascii="Verdana" w:eastAsia="Calibri" w:hAnsi="Verdana"/>
          <w:sz w:val="20"/>
          <w:szCs w:val="20"/>
        </w:rPr>
        <w:t>drogi, obejmująca również warstwy konstrukcyjne</w:t>
      </w:r>
      <w:r w:rsidR="000A5AAC">
        <w:rPr>
          <w:rFonts w:ascii="Verdana" w:eastAsia="Calibri" w:hAnsi="Verdana"/>
          <w:sz w:val="20"/>
          <w:szCs w:val="20"/>
        </w:rPr>
        <w:t xml:space="preserve"> </w:t>
      </w:r>
      <w:r w:rsidRPr="000A5AAC">
        <w:rPr>
          <w:rFonts w:ascii="Verdana" w:eastAsia="Calibri" w:hAnsi="Verdana"/>
          <w:sz w:val="20"/>
          <w:szCs w:val="20"/>
        </w:rPr>
        <w:t>nawierzchni drogowej</w:t>
      </w:r>
      <w:r w:rsidR="000A5AAC">
        <w:rPr>
          <w:rFonts w:ascii="Verdana" w:eastAsia="Calibri" w:hAnsi="Verdana"/>
          <w:sz w:val="20"/>
          <w:szCs w:val="20"/>
        </w:rPr>
        <w:t>.</w:t>
      </w:r>
    </w:p>
    <w:p w14:paraId="351D85C8" w14:textId="744A3F51" w:rsidR="000D4B6D" w:rsidRPr="004438C4"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21" w:name="_Toc8213936"/>
      <w:bookmarkStart w:id="22" w:name="_Toc8214097"/>
      <w:bookmarkStart w:id="23" w:name="_Toc8219593"/>
      <w:bookmarkStart w:id="24" w:name="_Toc8213937"/>
      <w:bookmarkStart w:id="25" w:name="_Toc10632337"/>
      <w:bookmarkEnd w:id="21"/>
      <w:bookmarkEnd w:id="22"/>
      <w:bookmarkEnd w:id="23"/>
      <w:r w:rsidRPr="004438C4">
        <w:rPr>
          <w:rFonts w:ascii="Verdana" w:hAnsi="Verdana"/>
          <w:b/>
          <w:sz w:val="20"/>
          <w:szCs w:val="20"/>
        </w:rPr>
        <w:t>Ogólne wymagania dotyczące robót</w:t>
      </w:r>
      <w:bookmarkEnd w:id="24"/>
      <w:bookmarkEnd w:id="25"/>
    </w:p>
    <w:p w14:paraId="48A20B98" w14:textId="174AB75D" w:rsidR="000D4B6D" w:rsidRPr="004438C4" w:rsidRDefault="000D4B6D" w:rsidP="00AE16DF">
      <w:pPr>
        <w:autoSpaceDN/>
        <w:spacing w:before="120" w:after="120" w:line="276" w:lineRule="auto"/>
        <w:jc w:val="both"/>
        <w:textAlignment w:val="auto"/>
        <w:rPr>
          <w:rFonts w:ascii="Verdana" w:eastAsia="Calibri" w:hAnsi="Verdana"/>
          <w:sz w:val="20"/>
          <w:szCs w:val="20"/>
        </w:rPr>
      </w:pPr>
      <w:r w:rsidRPr="004438C4">
        <w:rPr>
          <w:rFonts w:ascii="Verdana" w:eastAsia="Calibri" w:hAnsi="Verdana"/>
          <w:sz w:val="20"/>
          <w:szCs w:val="20"/>
        </w:rPr>
        <w:t>Ogólne wymagania dotyczące robót podano w</w:t>
      </w:r>
      <w:r w:rsidR="00EF367C" w:rsidRPr="004438C4">
        <w:rPr>
          <w:rFonts w:ascii="Verdana" w:eastAsia="Calibri" w:hAnsi="Verdana"/>
          <w:sz w:val="20"/>
          <w:szCs w:val="20"/>
        </w:rPr>
        <w:t xml:space="preserve"> </w:t>
      </w:r>
      <w:proofErr w:type="spellStart"/>
      <w:r w:rsidR="00EF367C" w:rsidRPr="004438C4">
        <w:rPr>
          <w:rFonts w:ascii="Verdana" w:eastAsia="Calibri" w:hAnsi="Verdana"/>
          <w:sz w:val="20"/>
          <w:szCs w:val="20"/>
        </w:rPr>
        <w:t>WWiORB</w:t>
      </w:r>
      <w:proofErr w:type="spellEnd"/>
      <w:r w:rsidR="00EF367C" w:rsidRPr="004438C4">
        <w:rPr>
          <w:rFonts w:ascii="Verdana" w:eastAsia="Calibri" w:hAnsi="Verdana"/>
          <w:sz w:val="20"/>
          <w:szCs w:val="20"/>
        </w:rPr>
        <w:t xml:space="preserve"> </w:t>
      </w:r>
      <w:r w:rsidRPr="004438C4">
        <w:rPr>
          <w:rFonts w:ascii="Verdana" w:eastAsia="Calibri" w:hAnsi="Verdana"/>
          <w:sz w:val="20"/>
          <w:szCs w:val="20"/>
        </w:rPr>
        <w:t>D-M 00.00.00 "Wymagania Ogólne".</w:t>
      </w:r>
    </w:p>
    <w:p w14:paraId="6BA28EAC" w14:textId="48BCECA0" w:rsidR="00FB3C76" w:rsidRDefault="00FB3C76" w:rsidP="00AE16DF">
      <w:pPr>
        <w:spacing w:before="120" w:after="120" w:line="276" w:lineRule="auto"/>
        <w:rPr>
          <w:rFonts w:ascii="Verdana" w:hAnsi="Verdana"/>
          <w:b/>
          <w:snapToGrid w:val="0"/>
          <w:color w:val="FF0000"/>
          <w:sz w:val="20"/>
          <w:szCs w:val="20"/>
        </w:rPr>
      </w:pPr>
    </w:p>
    <w:p w14:paraId="12CE8BFF" w14:textId="77777777" w:rsidR="00E81AAD" w:rsidRPr="00225124" w:rsidRDefault="00E81AAD" w:rsidP="00AE16DF">
      <w:pPr>
        <w:spacing w:before="120" w:after="120" w:line="276" w:lineRule="auto"/>
        <w:rPr>
          <w:rFonts w:ascii="Verdana" w:hAnsi="Verdana"/>
          <w:b/>
          <w:snapToGrid w:val="0"/>
          <w:color w:val="FF0000"/>
          <w:sz w:val="20"/>
          <w:szCs w:val="20"/>
        </w:rPr>
      </w:pPr>
    </w:p>
    <w:p w14:paraId="1E5A3B78" w14:textId="78DBB7DD" w:rsidR="000D4B6D" w:rsidRPr="00225124"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26" w:name="_Toc8213938"/>
      <w:bookmarkStart w:id="27" w:name="_Toc10632338"/>
      <w:r w:rsidRPr="00225124">
        <w:rPr>
          <w:rFonts w:ascii="Verdana" w:hAnsi="Verdana"/>
          <w:b/>
          <w:sz w:val="20"/>
          <w:szCs w:val="20"/>
        </w:rPr>
        <w:lastRenderedPageBreak/>
        <w:t>MATERIAŁY</w:t>
      </w:r>
      <w:bookmarkEnd w:id="26"/>
      <w:bookmarkEnd w:id="27"/>
    </w:p>
    <w:p w14:paraId="06A83467" w14:textId="1A02F6B3" w:rsidR="000D4B6D" w:rsidRPr="00225124"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28" w:name="_Toc8213939"/>
      <w:bookmarkStart w:id="29" w:name="_Toc10632339"/>
      <w:r w:rsidRPr="00225124">
        <w:rPr>
          <w:rFonts w:ascii="Verdana" w:hAnsi="Verdana"/>
          <w:b/>
          <w:sz w:val="20"/>
          <w:szCs w:val="20"/>
        </w:rPr>
        <w:t>Ogólne wymagania dotyczące materiałów</w:t>
      </w:r>
      <w:bookmarkEnd w:id="28"/>
      <w:bookmarkEnd w:id="29"/>
    </w:p>
    <w:p w14:paraId="7DEF03AB" w14:textId="51A7972C" w:rsidR="000D4B6D" w:rsidRPr="00225124"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225124">
        <w:rPr>
          <w:rFonts w:ascii="Verdana" w:eastAsia="Calibri" w:hAnsi="Verdana"/>
          <w:sz w:val="20"/>
          <w:szCs w:val="20"/>
        </w:rPr>
        <w:t>Ogólne wymagania dotyczące materiałów podano w</w:t>
      </w:r>
      <w:r w:rsidR="00EF367C" w:rsidRPr="00225124">
        <w:rPr>
          <w:rFonts w:ascii="Verdana" w:eastAsia="Calibri" w:hAnsi="Verdana"/>
          <w:sz w:val="20"/>
          <w:szCs w:val="20"/>
        </w:rPr>
        <w:t xml:space="preserve"> </w:t>
      </w:r>
      <w:proofErr w:type="spellStart"/>
      <w:r w:rsidR="00EF367C" w:rsidRPr="00225124">
        <w:rPr>
          <w:rFonts w:ascii="Verdana" w:eastAsia="Calibri" w:hAnsi="Verdana"/>
          <w:sz w:val="20"/>
          <w:szCs w:val="20"/>
        </w:rPr>
        <w:t>WWiORB</w:t>
      </w:r>
      <w:proofErr w:type="spellEnd"/>
      <w:r w:rsidR="00EF367C" w:rsidRPr="00225124">
        <w:rPr>
          <w:rFonts w:ascii="Verdana" w:eastAsia="Calibri" w:hAnsi="Verdana"/>
          <w:sz w:val="20"/>
          <w:szCs w:val="20"/>
        </w:rPr>
        <w:t xml:space="preserve"> </w:t>
      </w:r>
      <w:r w:rsidRPr="00225124">
        <w:rPr>
          <w:rFonts w:ascii="Verdana" w:eastAsia="Calibri" w:hAnsi="Verdana"/>
          <w:sz w:val="20"/>
          <w:szCs w:val="20"/>
        </w:rPr>
        <w:t>D-M 00.00.00</w:t>
      </w:r>
      <w:r w:rsidR="000F26BA" w:rsidRPr="00225124">
        <w:rPr>
          <w:rFonts w:ascii="Verdana" w:eastAsia="Calibri" w:hAnsi="Verdana"/>
          <w:sz w:val="20"/>
          <w:szCs w:val="20"/>
        </w:rPr>
        <w:t xml:space="preserve"> „</w:t>
      </w:r>
      <w:r w:rsidRPr="00225124">
        <w:rPr>
          <w:rFonts w:ascii="Verdana" w:eastAsia="Calibri" w:hAnsi="Verdana"/>
          <w:sz w:val="20"/>
          <w:szCs w:val="20"/>
        </w:rPr>
        <w:t xml:space="preserve">Wymagania ogólne" </w:t>
      </w:r>
      <w:r w:rsidR="00114004" w:rsidRPr="00225124">
        <w:rPr>
          <w:rFonts w:ascii="Verdana" w:eastAsia="Calibri" w:hAnsi="Verdana"/>
          <w:sz w:val="20"/>
          <w:szCs w:val="20"/>
        </w:rPr>
        <w:t>punkt</w:t>
      </w:r>
      <w:r w:rsidRPr="00225124">
        <w:rPr>
          <w:rFonts w:ascii="Verdana" w:eastAsia="Calibri" w:hAnsi="Verdana"/>
          <w:sz w:val="20"/>
          <w:szCs w:val="20"/>
        </w:rPr>
        <w:t xml:space="preserve"> 2.</w:t>
      </w:r>
    </w:p>
    <w:p w14:paraId="556CB66C" w14:textId="51727164" w:rsidR="000D4B6D" w:rsidRPr="00EA4101" w:rsidRDefault="00454CA4"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0" w:name="_Toc10632340"/>
      <w:r w:rsidRPr="00EA4101">
        <w:rPr>
          <w:rFonts w:ascii="Verdana" w:hAnsi="Verdana"/>
          <w:b/>
          <w:sz w:val="20"/>
          <w:szCs w:val="20"/>
        </w:rPr>
        <w:t xml:space="preserve">Rury </w:t>
      </w:r>
      <w:r w:rsidR="00EA4101" w:rsidRPr="00EA4101">
        <w:rPr>
          <w:rFonts w:ascii="Verdana" w:hAnsi="Verdana"/>
          <w:b/>
          <w:sz w:val="20"/>
          <w:szCs w:val="20"/>
        </w:rPr>
        <w:t>stalowe spiralnie karbowane</w:t>
      </w:r>
      <w:bookmarkEnd w:id="30"/>
      <w:r w:rsidR="00EA4101" w:rsidRPr="00EA4101">
        <w:rPr>
          <w:rFonts w:ascii="Verdana" w:hAnsi="Verdana"/>
          <w:b/>
          <w:sz w:val="20"/>
          <w:szCs w:val="20"/>
        </w:rPr>
        <w:t xml:space="preserve"> </w:t>
      </w:r>
    </w:p>
    <w:p w14:paraId="4D666D65" w14:textId="6983570A" w:rsidR="006D614E" w:rsidRDefault="005134A7" w:rsidP="005134A7">
      <w:pPr>
        <w:pStyle w:val="Zwykytekst"/>
        <w:spacing w:before="120" w:after="120" w:line="276" w:lineRule="auto"/>
        <w:jc w:val="both"/>
        <w:rPr>
          <w:rFonts w:ascii="Verdana" w:hAnsi="Verdana"/>
          <w:color w:val="FF0000"/>
          <w:sz w:val="20"/>
          <w:szCs w:val="20"/>
        </w:rPr>
      </w:pPr>
      <w:r w:rsidRPr="005134A7">
        <w:rPr>
          <w:rFonts w:ascii="Verdana" w:hAnsi="Verdana"/>
          <w:sz w:val="20"/>
          <w:szCs w:val="20"/>
        </w:rPr>
        <w:t>Rury stalowe spiralnie karbowane o przekroju kołowym lub łukowo-kołowym wykonane z blachy o gru</w:t>
      </w:r>
      <w:r>
        <w:rPr>
          <w:rFonts w:ascii="Verdana" w:hAnsi="Verdana"/>
          <w:sz w:val="20"/>
          <w:szCs w:val="20"/>
        </w:rPr>
        <w:t>bości zależnej od średnicy rury</w:t>
      </w:r>
      <w:r w:rsidR="00503847">
        <w:rPr>
          <w:rFonts w:ascii="Verdana" w:hAnsi="Verdana"/>
          <w:sz w:val="20"/>
          <w:szCs w:val="20"/>
        </w:rPr>
        <w:t xml:space="preserve">, naziomu </w:t>
      </w:r>
      <w:r w:rsidR="00DD1AE6">
        <w:rPr>
          <w:rFonts w:ascii="Verdana" w:hAnsi="Verdana"/>
          <w:sz w:val="20"/>
          <w:szCs w:val="20"/>
        </w:rPr>
        <w:t>i</w:t>
      </w:r>
      <w:r w:rsidR="00503847">
        <w:rPr>
          <w:rFonts w:ascii="Verdana" w:hAnsi="Verdana"/>
          <w:sz w:val="20"/>
          <w:szCs w:val="20"/>
        </w:rPr>
        <w:t xml:space="preserve"> obciążenia oraz</w:t>
      </w:r>
      <w:r w:rsidRPr="005134A7">
        <w:rPr>
          <w:rFonts w:ascii="Verdana" w:hAnsi="Verdana"/>
          <w:sz w:val="20"/>
          <w:szCs w:val="20"/>
        </w:rPr>
        <w:t xml:space="preserve"> </w:t>
      </w:r>
      <w:proofErr w:type="spellStart"/>
      <w:r w:rsidRPr="005134A7">
        <w:rPr>
          <w:rFonts w:ascii="Verdana" w:hAnsi="Verdana"/>
          <w:sz w:val="20"/>
          <w:szCs w:val="20"/>
        </w:rPr>
        <w:t>korugacji</w:t>
      </w:r>
      <w:proofErr w:type="spellEnd"/>
      <w:r w:rsidRPr="005134A7">
        <w:rPr>
          <w:rFonts w:ascii="Verdana" w:hAnsi="Verdana"/>
          <w:sz w:val="20"/>
          <w:szCs w:val="20"/>
        </w:rPr>
        <w:t xml:space="preserve"> </w:t>
      </w:r>
      <w:r w:rsidR="00DD1AE6">
        <w:rPr>
          <w:rFonts w:ascii="Verdana" w:hAnsi="Verdana"/>
          <w:sz w:val="20"/>
          <w:szCs w:val="20"/>
        </w:rPr>
        <w:t>zależnej od parametrów rury</w:t>
      </w:r>
      <w:r w:rsidR="006D614E">
        <w:rPr>
          <w:rFonts w:ascii="Verdana" w:hAnsi="Verdana"/>
          <w:sz w:val="20"/>
          <w:szCs w:val="20"/>
        </w:rPr>
        <w:t xml:space="preserve">. </w:t>
      </w:r>
      <w:r w:rsidR="006D614E" w:rsidRPr="006D614E">
        <w:rPr>
          <w:rFonts w:ascii="Verdana" w:hAnsi="Verdana"/>
          <w:sz w:val="20"/>
          <w:szCs w:val="20"/>
        </w:rPr>
        <w:t>Złączki</w:t>
      </w:r>
      <w:r w:rsidRPr="006D614E">
        <w:rPr>
          <w:rFonts w:ascii="Verdana" w:hAnsi="Verdana"/>
          <w:sz w:val="20"/>
          <w:szCs w:val="20"/>
        </w:rPr>
        <w:t xml:space="preserve"> skręcane śrubami M12 kl. 8.8 o szerokości minimum 40% średnic</w:t>
      </w:r>
      <w:r w:rsidR="00DB5AF3">
        <w:rPr>
          <w:rFonts w:ascii="Verdana" w:hAnsi="Verdana"/>
          <w:sz w:val="20"/>
          <w:szCs w:val="20"/>
        </w:rPr>
        <w:t>y rury lecz nie mniej niż 300mm</w:t>
      </w:r>
      <w:r w:rsidRPr="006D614E">
        <w:rPr>
          <w:rFonts w:ascii="Verdana" w:hAnsi="Verdana"/>
          <w:sz w:val="20"/>
          <w:szCs w:val="20"/>
        </w:rPr>
        <w:t xml:space="preserve"> ze stali gł</w:t>
      </w:r>
      <w:r w:rsidR="00493BDF">
        <w:rPr>
          <w:rFonts w:ascii="Verdana" w:hAnsi="Verdana"/>
          <w:sz w:val="20"/>
          <w:szCs w:val="20"/>
        </w:rPr>
        <w:t>adkiej lub spiralnie karbowanej.</w:t>
      </w:r>
    </w:p>
    <w:p w14:paraId="5206DA2A" w14:textId="185A1F7A" w:rsidR="005134A7" w:rsidRPr="005134A7" w:rsidRDefault="006D614E" w:rsidP="005134A7">
      <w:pPr>
        <w:pStyle w:val="Zwykytekst"/>
        <w:spacing w:before="120" w:after="120" w:line="276" w:lineRule="auto"/>
        <w:jc w:val="both"/>
        <w:rPr>
          <w:rFonts w:ascii="Verdana" w:hAnsi="Verdana"/>
          <w:color w:val="FF0000"/>
          <w:sz w:val="20"/>
          <w:szCs w:val="20"/>
        </w:rPr>
      </w:pPr>
      <w:r w:rsidRPr="006D614E">
        <w:rPr>
          <w:rFonts w:ascii="Verdana" w:hAnsi="Verdana"/>
          <w:sz w:val="20"/>
          <w:szCs w:val="20"/>
        </w:rPr>
        <w:t>Ru</w:t>
      </w:r>
      <w:r w:rsidR="005134A7" w:rsidRPr="006D614E">
        <w:rPr>
          <w:rFonts w:ascii="Verdana" w:hAnsi="Verdana"/>
          <w:sz w:val="20"/>
          <w:szCs w:val="20"/>
        </w:rPr>
        <w:t xml:space="preserve">ry i </w:t>
      </w:r>
      <w:r w:rsidRPr="006D614E">
        <w:rPr>
          <w:rFonts w:ascii="Verdana" w:hAnsi="Verdana"/>
          <w:sz w:val="20"/>
          <w:szCs w:val="20"/>
        </w:rPr>
        <w:t>złączki</w:t>
      </w:r>
      <w:r w:rsidR="005134A7" w:rsidRPr="006D614E">
        <w:rPr>
          <w:rFonts w:ascii="Verdana" w:hAnsi="Verdana"/>
          <w:sz w:val="20"/>
          <w:szCs w:val="20"/>
        </w:rPr>
        <w:t xml:space="preserve"> zabezpieczone antykorozyjnie przez cynkowanie ogniowe o</w:t>
      </w:r>
      <w:r w:rsidR="000929DD">
        <w:rPr>
          <w:rFonts w:ascii="Verdana" w:hAnsi="Verdana"/>
          <w:sz w:val="20"/>
          <w:szCs w:val="20"/>
        </w:rPr>
        <w:t xml:space="preserve"> </w:t>
      </w:r>
      <w:r w:rsidR="005134A7" w:rsidRPr="006D614E">
        <w:rPr>
          <w:rFonts w:ascii="Verdana" w:hAnsi="Verdana"/>
          <w:sz w:val="20"/>
          <w:szCs w:val="20"/>
        </w:rPr>
        <w:t xml:space="preserve">gr. powłoki 42 </w:t>
      </w:r>
      <w:proofErr w:type="spellStart"/>
      <w:r w:rsidR="005134A7" w:rsidRPr="006D614E">
        <w:rPr>
          <w:rFonts w:ascii="Verdana" w:hAnsi="Verdana"/>
          <w:sz w:val="20"/>
          <w:szCs w:val="20"/>
        </w:rPr>
        <w:t>μm</w:t>
      </w:r>
      <w:proofErr w:type="spellEnd"/>
      <w:r w:rsidR="005134A7" w:rsidRPr="006D614E">
        <w:rPr>
          <w:rFonts w:ascii="Verdana" w:hAnsi="Verdana"/>
          <w:sz w:val="20"/>
          <w:szCs w:val="20"/>
        </w:rPr>
        <w:t xml:space="preserve"> zgodnej z normą PN-EN 10327 oraz dodatkowo dwustronnie powłoką polimerowa o gr. 250 </w:t>
      </w:r>
      <w:proofErr w:type="spellStart"/>
      <w:r w:rsidR="005134A7" w:rsidRPr="006D614E">
        <w:rPr>
          <w:rFonts w:ascii="Verdana" w:hAnsi="Verdana"/>
          <w:sz w:val="20"/>
          <w:szCs w:val="20"/>
        </w:rPr>
        <w:t>μm</w:t>
      </w:r>
      <w:proofErr w:type="spellEnd"/>
      <w:r w:rsidR="005134A7" w:rsidRPr="006D614E">
        <w:rPr>
          <w:rFonts w:ascii="Verdana" w:hAnsi="Verdana"/>
          <w:sz w:val="20"/>
          <w:szCs w:val="20"/>
        </w:rPr>
        <w:t xml:space="preserve">. </w:t>
      </w:r>
      <w:r w:rsidR="005134A7" w:rsidRPr="00CF57BF">
        <w:rPr>
          <w:rFonts w:ascii="Verdana" w:hAnsi="Verdana"/>
          <w:sz w:val="20"/>
          <w:szCs w:val="20"/>
        </w:rPr>
        <w:t xml:space="preserve">Rury muszą posiadać aktualną </w:t>
      </w:r>
      <w:r w:rsidR="003C2399" w:rsidRPr="00CF57BF">
        <w:rPr>
          <w:rFonts w:ascii="Verdana" w:hAnsi="Verdana"/>
          <w:sz w:val="20"/>
          <w:szCs w:val="20"/>
        </w:rPr>
        <w:t>Krajową Ocenę Techniczną</w:t>
      </w:r>
      <w:r w:rsidR="005134A7" w:rsidRPr="00CF57BF">
        <w:rPr>
          <w:rFonts w:ascii="Verdana" w:hAnsi="Verdana"/>
          <w:sz w:val="20"/>
          <w:szCs w:val="20"/>
        </w:rPr>
        <w:t>.</w:t>
      </w:r>
    </w:p>
    <w:p w14:paraId="67D88918" w14:textId="4EB82682" w:rsidR="005134A7" w:rsidRPr="00762CEB" w:rsidRDefault="005134A7" w:rsidP="005134A7">
      <w:pPr>
        <w:pStyle w:val="Zwykytekst"/>
        <w:spacing w:before="120" w:after="120" w:line="276" w:lineRule="auto"/>
        <w:jc w:val="both"/>
        <w:rPr>
          <w:rFonts w:ascii="Verdana" w:hAnsi="Verdana"/>
          <w:sz w:val="20"/>
          <w:szCs w:val="20"/>
        </w:rPr>
      </w:pPr>
      <w:r w:rsidRPr="00762CEB">
        <w:rPr>
          <w:rFonts w:ascii="Verdana" w:hAnsi="Verdana"/>
          <w:sz w:val="20"/>
          <w:szCs w:val="20"/>
        </w:rPr>
        <w:t xml:space="preserve">W przepustach będących przedłużeniem przepustów ekologicznych powinny być zamontowane półki </w:t>
      </w:r>
      <w:r w:rsidR="00CF57BF" w:rsidRPr="00762CEB">
        <w:rPr>
          <w:rFonts w:ascii="Verdana" w:hAnsi="Verdana"/>
          <w:sz w:val="20"/>
          <w:szCs w:val="20"/>
        </w:rPr>
        <w:t>o szerokości zgodnej z DŚU</w:t>
      </w:r>
      <w:r w:rsidRPr="00762CEB">
        <w:rPr>
          <w:rFonts w:ascii="Verdana" w:hAnsi="Verdana"/>
          <w:sz w:val="20"/>
          <w:szCs w:val="20"/>
        </w:rPr>
        <w:t xml:space="preserve"> umożliwiające migrację zwierząt. Półki, po zmontowaniu przepustów, powinny być wyniesione ponad zwierciadło wody i </w:t>
      </w:r>
      <w:r w:rsidR="00CF57BF" w:rsidRPr="00762CEB">
        <w:rPr>
          <w:rFonts w:ascii="Verdana" w:hAnsi="Verdana"/>
          <w:sz w:val="20"/>
          <w:szCs w:val="20"/>
        </w:rPr>
        <w:t>połączone</w:t>
      </w:r>
      <w:r w:rsidRPr="00762CEB">
        <w:rPr>
          <w:rFonts w:ascii="Verdana" w:hAnsi="Verdana"/>
          <w:sz w:val="20"/>
          <w:szCs w:val="20"/>
        </w:rPr>
        <w:t xml:space="preserve"> się w sposób ciągły z terenem na zewnątrz.</w:t>
      </w:r>
      <w:r w:rsidR="009244BF">
        <w:rPr>
          <w:rFonts w:ascii="Verdana" w:hAnsi="Verdana"/>
          <w:sz w:val="20"/>
          <w:szCs w:val="20"/>
        </w:rPr>
        <w:t xml:space="preserve"> </w:t>
      </w:r>
    </w:p>
    <w:p w14:paraId="24F58343" w14:textId="34C95E4C" w:rsidR="005134A7" w:rsidRPr="00762CEB" w:rsidRDefault="005134A7" w:rsidP="005134A7">
      <w:pPr>
        <w:pStyle w:val="Zwykytekst"/>
        <w:spacing w:before="120" w:after="120" w:line="276" w:lineRule="auto"/>
        <w:jc w:val="both"/>
        <w:rPr>
          <w:rFonts w:ascii="Verdana" w:hAnsi="Verdana"/>
          <w:sz w:val="20"/>
          <w:szCs w:val="20"/>
        </w:rPr>
      </w:pPr>
      <w:r w:rsidRPr="00762CEB">
        <w:rPr>
          <w:rFonts w:ascii="Verdana" w:hAnsi="Verdana"/>
          <w:sz w:val="20"/>
          <w:szCs w:val="20"/>
        </w:rPr>
        <w:t>Dostawca powinien przedstawić wydany przez notyfikowaną jednostkę Certyfikat Zakładowej Kontroli Produkcji na zgodność ze zharmonizowaną normą PE-EN 1090-1.</w:t>
      </w:r>
    </w:p>
    <w:p w14:paraId="4678E0DB" w14:textId="64535F66" w:rsidR="000D4B6D" w:rsidRPr="00E569B5" w:rsidRDefault="006B597A" w:rsidP="006B597A">
      <w:pPr>
        <w:pStyle w:val="Zwykytekst"/>
        <w:numPr>
          <w:ilvl w:val="1"/>
          <w:numId w:val="159"/>
        </w:numPr>
        <w:spacing w:before="120" w:after="120" w:line="276" w:lineRule="auto"/>
        <w:jc w:val="both"/>
        <w:outlineLvl w:val="1"/>
        <w:rPr>
          <w:rFonts w:ascii="Verdana" w:hAnsi="Verdana"/>
          <w:b/>
          <w:sz w:val="20"/>
          <w:szCs w:val="20"/>
        </w:rPr>
      </w:pPr>
      <w:bookmarkStart w:id="31" w:name="_Toc10632341"/>
      <w:r w:rsidRPr="00E569B5">
        <w:rPr>
          <w:rFonts w:ascii="Verdana" w:hAnsi="Verdana"/>
          <w:b/>
          <w:sz w:val="20"/>
          <w:szCs w:val="20"/>
        </w:rPr>
        <w:t xml:space="preserve">Materiały na </w:t>
      </w:r>
      <w:r w:rsidR="00E569B5" w:rsidRPr="00E569B5">
        <w:rPr>
          <w:rFonts w:ascii="Verdana" w:hAnsi="Verdana"/>
          <w:b/>
          <w:sz w:val="20"/>
          <w:szCs w:val="20"/>
        </w:rPr>
        <w:t>fundament kruszywowy</w:t>
      </w:r>
      <w:r w:rsidRPr="00E569B5">
        <w:rPr>
          <w:rFonts w:ascii="Verdana" w:hAnsi="Verdana"/>
          <w:b/>
          <w:sz w:val="20"/>
          <w:szCs w:val="20"/>
        </w:rPr>
        <w:t xml:space="preserve"> i zasypkę</w:t>
      </w:r>
      <w:bookmarkEnd w:id="31"/>
    </w:p>
    <w:p w14:paraId="358ACC85" w14:textId="720A7C82" w:rsidR="00E569B5" w:rsidRPr="00E569B5" w:rsidRDefault="00991A17" w:rsidP="00E569B5">
      <w:pPr>
        <w:pStyle w:val="Zwykytekst"/>
        <w:spacing w:before="120" w:after="120" w:line="276" w:lineRule="auto"/>
        <w:jc w:val="both"/>
        <w:rPr>
          <w:rFonts w:ascii="Verdana" w:hAnsi="Verdana"/>
          <w:sz w:val="20"/>
          <w:szCs w:val="20"/>
        </w:rPr>
      </w:pPr>
      <w:r w:rsidRPr="00E569B5">
        <w:rPr>
          <w:rFonts w:ascii="Verdana" w:hAnsi="Verdana"/>
          <w:sz w:val="20"/>
          <w:szCs w:val="20"/>
        </w:rPr>
        <w:t>Jako m</w:t>
      </w:r>
      <w:r w:rsidR="00E569B5" w:rsidRPr="00E569B5">
        <w:rPr>
          <w:rFonts w:ascii="Verdana" w:hAnsi="Verdana"/>
          <w:sz w:val="20"/>
          <w:szCs w:val="20"/>
        </w:rPr>
        <w:t xml:space="preserve">ateriał na fundament kruszywowy i zasypkę należy stosować: żwir, mieszanki żwirowo – piaskowe lub pospółkę. Kruszywo powinno mieć frakcję 0 ÷ 32 mm, wskaźnik różnoziarnistości Cu ≥ </w:t>
      </w:r>
      <w:r w:rsidR="00993BF2">
        <w:rPr>
          <w:rFonts w:ascii="Verdana" w:hAnsi="Verdana"/>
          <w:sz w:val="20"/>
          <w:szCs w:val="20"/>
        </w:rPr>
        <w:t>5</w:t>
      </w:r>
      <w:r w:rsidR="00E569B5" w:rsidRPr="00E569B5">
        <w:rPr>
          <w:rFonts w:ascii="Verdana" w:hAnsi="Verdana"/>
          <w:sz w:val="20"/>
          <w:szCs w:val="20"/>
        </w:rPr>
        <w:t xml:space="preserve">, wskaźnik krzywizny 1 ≤ </w:t>
      </w:r>
      <w:proofErr w:type="spellStart"/>
      <w:r w:rsidR="00E569B5" w:rsidRPr="00E569B5">
        <w:rPr>
          <w:rFonts w:ascii="Verdana" w:hAnsi="Verdana"/>
          <w:sz w:val="20"/>
          <w:szCs w:val="20"/>
        </w:rPr>
        <w:t>Cc</w:t>
      </w:r>
      <w:proofErr w:type="spellEnd"/>
      <w:r w:rsidR="00E569B5" w:rsidRPr="00E569B5">
        <w:rPr>
          <w:rFonts w:ascii="Verdana" w:hAnsi="Verdana"/>
          <w:sz w:val="20"/>
          <w:szCs w:val="20"/>
        </w:rPr>
        <w:t xml:space="preserve"> ≤ 3 oraz wodoprzepuszczalność k</w:t>
      </w:r>
      <w:r w:rsidR="00E569B5" w:rsidRPr="00E569B5">
        <w:rPr>
          <w:rFonts w:ascii="Verdana" w:hAnsi="Verdana"/>
          <w:sz w:val="20"/>
          <w:szCs w:val="20"/>
          <w:vertAlign w:val="subscript"/>
        </w:rPr>
        <w:t>10</w:t>
      </w:r>
      <w:r w:rsidR="00E569B5" w:rsidRPr="00E569B5">
        <w:rPr>
          <w:rFonts w:ascii="Verdana" w:hAnsi="Verdana"/>
          <w:sz w:val="20"/>
          <w:szCs w:val="20"/>
        </w:rPr>
        <w:t xml:space="preserve"> &gt; </w:t>
      </w:r>
      <w:r w:rsidR="00993BF2" w:rsidRPr="00222568">
        <w:rPr>
          <w:rFonts w:ascii="Verdana" w:hAnsi="Verdana"/>
          <w:sz w:val="20"/>
          <w:szCs w:val="20"/>
        </w:rPr>
        <w:t>8</w:t>
      </w:r>
      <w:r w:rsidR="00E569B5" w:rsidRPr="00993BF2">
        <w:rPr>
          <w:rFonts w:ascii="Verdana" w:hAnsi="Verdana"/>
          <w:sz w:val="20"/>
          <w:szCs w:val="20"/>
        </w:rPr>
        <w:t xml:space="preserve"> </w:t>
      </w:r>
      <w:r w:rsidR="00E569B5" w:rsidRPr="00E569B5">
        <w:rPr>
          <w:rFonts w:ascii="Verdana" w:hAnsi="Verdana"/>
          <w:sz w:val="20"/>
          <w:szCs w:val="20"/>
        </w:rPr>
        <w:t>m/dobę. Materiał użyty do wykonania fundamentu kruszywowego i zasypki nie powinien być agresywny, zawierać związków organicznych, zmarzlin itp.</w:t>
      </w:r>
      <w:r w:rsidR="002E2F64">
        <w:rPr>
          <w:rFonts w:ascii="Verdana" w:hAnsi="Verdana"/>
          <w:sz w:val="20"/>
          <w:szCs w:val="20"/>
        </w:rPr>
        <w:t>.</w:t>
      </w:r>
    </w:p>
    <w:p w14:paraId="460EDF8A" w14:textId="4C3E4101" w:rsidR="006B597A" w:rsidRPr="004438C4" w:rsidRDefault="007B2B0A" w:rsidP="007B2B0A">
      <w:pPr>
        <w:pStyle w:val="Zwykytekst"/>
        <w:numPr>
          <w:ilvl w:val="1"/>
          <w:numId w:val="159"/>
        </w:numPr>
        <w:spacing w:before="120" w:after="120" w:line="276" w:lineRule="auto"/>
        <w:jc w:val="both"/>
        <w:outlineLvl w:val="1"/>
        <w:rPr>
          <w:rFonts w:ascii="Verdana" w:hAnsi="Verdana"/>
          <w:b/>
          <w:sz w:val="20"/>
          <w:szCs w:val="20"/>
        </w:rPr>
      </w:pPr>
      <w:bookmarkStart w:id="32" w:name="_Toc10632342"/>
      <w:r w:rsidRPr="004438C4">
        <w:rPr>
          <w:rFonts w:ascii="Verdana" w:hAnsi="Verdana"/>
          <w:b/>
          <w:sz w:val="20"/>
          <w:szCs w:val="20"/>
        </w:rPr>
        <w:t>Umocnienie wlotów/wylotów</w:t>
      </w:r>
      <w:bookmarkEnd w:id="32"/>
    </w:p>
    <w:p w14:paraId="26242542" w14:textId="77777777" w:rsidR="00C457D3" w:rsidRPr="004438C4" w:rsidRDefault="00C457D3" w:rsidP="009F3E60">
      <w:pPr>
        <w:pStyle w:val="Zwykytekst"/>
        <w:spacing w:line="276" w:lineRule="auto"/>
        <w:jc w:val="both"/>
        <w:rPr>
          <w:rFonts w:ascii="Verdana" w:hAnsi="Verdana"/>
          <w:sz w:val="20"/>
          <w:szCs w:val="20"/>
        </w:rPr>
      </w:pPr>
      <w:r w:rsidRPr="004438C4">
        <w:rPr>
          <w:rFonts w:ascii="Verdana" w:hAnsi="Verdana"/>
          <w:sz w:val="20"/>
          <w:szCs w:val="20"/>
        </w:rPr>
        <w:t>Do wykonania umocnień skarp i dna w rowach przy wlotach i wylotach przepustów i rur są:</w:t>
      </w:r>
    </w:p>
    <w:p w14:paraId="53B62C1E" w14:textId="77777777" w:rsidR="00C457D3" w:rsidRPr="004438C4" w:rsidRDefault="00C457D3" w:rsidP="009F3E60">
      <w:pPr>
        <w:pStyle w:val="Zwykytekst"/>
        <w:spacing w:line="276" w:lineRule="auto"/>
        <w:jc w:val="both"/>
        <w:rPr>
          <w:rFonts w:ascii="Verdana" w:hAnsi="Verdana"/>
          <w:sz w:val="20"/>
          <w:szCs w:val="20"/>
        </w:rPr>
      </w:pPr>
      <w:r w:rsidRPr="004438C4">
        <w:rPr>
          <w:rFonts w:ascii="Verdana" w:hAnsi="Verdana"/>
          <w:sz w:val="20"/>
          <w:szCs w:val="20"/>
        </w:rPr>
        <w:t>•</w:t>
      </w:r>
      <w:r w:rsidRPr="004438C4">
        <w:rPr>
          <w:rFonts w:ascii="Verdana" w:hAnsi="Verdana"/>
          <w:sz w:val="20"/>
          <w:szCs w:val="20"/>
        </w:rPr>
        <w:tab/>
        <w:t>kostka betonowa gr. 6cm lub inny materiał zaakceptowany przez Inżyniera,</w:t>
      </w:r>
    </w:p>
    <w:p w14:paraId="0EC75E42" w14:textId="77777777" w:rsidR="00C457D3" w:rsidRPr="004438C4" w:rsidRDefault="00C457D3" w:rsidP="009F3E60">
      <w:pPr>
        <w:pStyle w:val="Zwykytekst"/>
        <w:spacing w:line="276" w:lineRule="auto"/>
        <w:jc w:val="both"/>
        <w:rPr>
          <w:rFonts w:ascii="Verdana" w:hAnsi="Verdana"/>
          <w:sz w:val="20"/>
          <w:szCs w:val="20"/>
        </w:rPr>
      </w:pPr>
      <w:r w:rsidRPr="004438C4">
        <w:rPr>
          <w:rFonts w:ascii="Verdana" w:hAnsi="Verdana"/>
          <w:sz w:val="20"/>
          <w:szCs w:val="20"/>
        </w:rPr>
        <w:t>•</w:t>
      </w:r>
      <w:r w:rsidRPr="004438C4">
        <w:rPr>
          <w:rFonts w:ascii="Verdana" w:hAnsi="Verdana"/>
          <w:sz w:val="20"/>
          <w:szCs w:val="20"/>
        </w:rPr>
        <w:tab/>
        <w:t>kamień polny lub łamany frakcji 16-20 cm,</w:t>
      </w:r>
    </w:p>
    <w:p w14:paraId="1177B7E9" w14:textId="75A94EEB" w:rsidR="00C457D3" w:rsidRPr="004438C4" w:rsidRDefault="00C457D3" w:rsidP="009F3E60">
      <w:pPr>
        <w:pStyle w:val="Zwykytekst"/>
        <w:spacing w:line="276" w:lineRule="auto"/>
        <w:jc w:val="both"/>
        <w:rPr>
          <w:rFonts w:ascii="Verdana" w:hAnsi="Verdana"/>
          <w:sz w:val="20"/>
          <w:szCs w:val="20"/>
        </w:rPr>
      </w:pPr>
      <w:r w:rsidRPr="004438C4">
        <w:rPr>
          <w:rFonts w:ascii="Verdana" w:hAnsi="Verdana"/>
          <w:sz w:val="20"/>
          <w:szCs w:val="20"/>
        </w:rPr>
        <w:t>•</w:t>
      </w:r>
      <w:r w:rsidRPr="004438C4">
        <w:rPr>
          <w:rFonts w:ascii="Verdana" w:hAnsi="Verdana"/>
          <w:sz w:val="20"/>
          <w:szCs w:val="20"/>
        </w:rPr>
        <w:tab/>
        <w:t>zaprawa cementowo-piaskowa (przygotowaną w proporcji wagowej 1:2, z użyciem kruszywa drobnego odpowiadającego wymaganiom PN-EN 13139, cementu CEM I 32,5 spełniającego wymagania PN-EN 197-1 i wody odpowi</w:t>
      </w:r>
      <w:r w:rsidR="005A53A0" w:rsidRPr="004438C4">
        <w:rPr>
          <w:rFonts w:ascii="Verdana" w:hAnsi="Verdana"/>
          <w:sz w:val="20"/>
          <w:szCs w:val="20"/>
        </w:rPr>
        <w:t>adającej wymaganiom PN-EN 1008),</w:t>
      </w:r>
    </w:p>
    <w:p w14:paraId="640C7B7F" w14:textId="4BFA222D" w:rsidR="0002227E" w:rsidRPr="004438C4" w:rsidRDefault="00214A65" w:rsidP="009F3E60">
      <w:pPr>
        <w:pStyle w:val="Zwykytekst"/>
        <w:spacing w:line="276" w:lineRule="auto"/>
        <w:jc w:val="both"/>
        <w:rPr>
          <w:rFonts w:ascii="Verdana" w:hAnsi="Verdana"/>
          <w:sz w:val="20"/>
          <w:szCs w:val="20"/>
        </w:rPr>
      </w:pPr>
      <w:r w:rsidRPr="004438C4">
        <w:rPr>
          <w:rFonts w:ascii="Verdana" w:hAnsi="Verdana"/>
          <w:sz w:val="20"/>
          <w:szCs w:val="20"/>
        </w:rPr>
        <w:t>•</w:t>
      </w:r>
      <w:r w:rsidRPr="004438C4">
        <w:rPr>
          <w:rFonts w:ascii="Verdana" w:hAnsi="Verdana"/>
          <w:sz w:val="20"/>
          <w:szCs w:val="20"/>
        </w:rPr>
        <w:tab/>
        <w:t>beton</w:t>
      </w:r>
      <w:r w:rsidR="00C457D3" w:rsidRPr="004438C4">
        <w:rPr>
          <w:rFonts w:ascii="Verdana" w:hAnsi="Verdana"/>
          <w:sz w:val="20"/>
          <w:szCs w:val="20"/>
        </w:rPr>
        <w:t xml:space="preserve"> C8/10 (przygotowany z użyciem kruszywa odpowiadającego wymaganiom PN-EN-12620, cement stosowany do betonu powinien być cementem portlandzkim klasy co najmniej 32,5, powinien spełniać wymagania PN-EN-197-1 oraz Dz. U. nr 63 i wody odpowiadającej wymaganiom PN-EN 1008).</w:t>
      </w:r>
    </w:p>
    <w:p w14:paraId="51B7C060" w14:textId="77777777" w:rsidR="005A53A0" w:rsidRPr="00225124" w:rsidRDefault="005A53A0" w:rsidP="009F3E60">
      <w:pPr>
        <w:pStyle w:val="Zwykytekst"/>
        <w:spacing w:line="276" w:lineRule="auto"/>
        <w:jc w:val="both"/>
        <w:rPr>
          <w:rFonts w:ascii="Verdana" w:hAnsi="Verdana"/>
          <w:color w:val="FF0000"/>
          <w:sz w:val="20"/>
          <w:szCs w:val="20"/>
        </w:rPr>
      </w:pPr>
    </w:p>
    <w:p w14:paraId="33D192E6" w14:textId="47CD39E3" w:rsidR="000D4B6D" w:rsidRPr="00225124"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33" w:name="_Toc8213944"/>
      <w:bookmarkStart w:id="34" w:name="_Toc10632343"/>
      <w:r w:rsidRPr="00225124">
        <w:rPr>
          <w:rFonts w:ascii="Verdana" w:hAnsi="Verdana"/>
          <w:b/>
          <w:sz w:val="20"/>
          <w:szCs w:val="20"/>
        </w:rPr>
        <w:t>SPRZĘT</w:t>
      </w:r>
      <w:bookmarkEnd w:id="33"/>
      <w:bookmarkEnd w:id="34"/>
    </w:p>
    <w:p w14:paraId="09FD56FA" w14:textId="1782732E" w:rsidR="000D4B6D" w:rsidRPr="00225124"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5" w:name="_Toc8213945"/>
      <w:bookmarkStart w:id="36" w:name="_Toc10632344"/>
      <w:r w:rsidRPr="00225124">
        <w:rPr>
          <w:rFonts w:ascii="Verdana" w:hAnsi="Verdana"/>
          <w:b/>
          <w:sz w:val="20"/>
          <w:szCs w:val="20"/>
        </w:rPr>
        <w:t>Ogólne wymagania dotyczące sprzętu</w:t>
      </w:r>
      <w:bookmarkEnd w:id="35"/>
      <w:bookmarkEnd w:id="36"/>
    </w:p>
    <w:p w14:paraId="56FE6AFE" w14:textId="6ABFD6A1" w:rsidR="000D4B6D" w:rsidRPr="00225124"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225124">
        <w:rPr>
          <w:rFonts w:ascii="Verdana" w:eastAsia="Calibri" w:hAnsi="Verdana"/>
          <w:sz w:val="20"/>
          <w:szCs w:val="20"/>
        </w:rPr>
        <w:t xml:space="preserve">Ogólne wymagania dotyczące sprzętu podano w </w:t>
      </w:r>
      <w:proofErr w:type="spellStart"/>
      <w:r w:rsidR="00EF367C" w:rsidRPr="00225124">
        <w:rPr>
          <w:rFonts w:ascii="Verdana" w:eastAsia="Calibri" w:hAnsi="Verdana"/>
          <w:sz w:val="20"/>
          <w:szCs w:val="20"/>
        </w:rPr>
        <w:t>WWiORB</w:t>
      </w:r>
      <w:proofErr w:type="spellEnd"/>
      <w:r w:rsidRPr="00225124">
        <w:rPr>
          <w:rFonts w:ascii="Verdana" w:eastAsia="Calibri" w:hAnsi="Verdana"/>
          <w:sz w:val="20"/>
          <w:szCs w:val="20"/>
        </w:rPr>
        <w:t xml:space="preserve"> D-M 00.00.00 </w:t>
      </w:r>
      <w:r w:rsidR="000F26BA" w:rsidRPr="00225124">
        <w:rPr>
          <w:rFonts w:ascii="Verdana" w:eastAsia="Calibri" w:hAnsi="Verdana"/>
          <w:sz w:val="20"/>
          <w:szCs w:val="20"/>
        </w:rPr>
        <w:t>„</w:t>
      </w:r>
      <w:r w:rsidRPr="00225124">
        <w:rPr>
          <w:rFonts w:ascii="Verdana" w:eastAsia="Calibri" w:hAnsi="Verdana"/>
          <w:sz w:val="20"/>
          <w:szCs w:val="20"/>
        </w:rPr>
        <w:t xml:space="preserve">Wymagania ogólne" </w:t>
      </w:r>
      <w:r w:rsidR="00114004" w:rsidRPr="00225124">
        <w:rPr>
          <w:rFonts w:ascii="Verdana" w:eastAsia="Calibri" w:hAnsi="Verdana"/>
          <w:sz w:val="20"/>
          <w:szCs w:val="20"/>
        </w:rPr>
        <w:t xml:space="preserve">punkt </w:t>
      </w:r>
      <w:r w:rsidRPr="00225124">
        <w:rPr>
          <w:rFonts w:ascii="Verdana" w:eastAsia="Calibri" w:hAnsi="Verdana"/>
          <w:sz w:val="20"/>
          <w:szCs w:val="20"/>
        </w:rPr>
        <w:t>3.</w:t>
      </w:r>
    </w:p>
    <w:p w14:paraId="795B789F" w14:textId="4E51FF7F" w:rsidR="000D4B6D" w:rsidRPr="002E2F64"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7" w:name="_Toc10632345"/>
      <w:bookmarkStart w:id="38" w:name="_Toc8213946"/>
      <w:r w:rsidRPr="002E2F64">
        <w:rPr>
          <w:rFonts w:ascii="Verdana" w:hAnsi="Verdana"/>
          <w:b/>
          <w:sz w:val="20"/>
          <w:szCs w:val="20"/>
        </w:rPr>
        <w:t>Sprzęt do robót</w:t>
      </w:r>
      <w:bookmarkEnd w:id="37"/>
      <w:r w:rsidRPr="002E2F64">
        <w:rPr>
          <w:rFonts w:ascii="Verdana" w:hAnsi="Verdana"/>
          <w:b/>
          <w:sz w:val="20"/>
          <w:szCs w:val="20"/>
        </w:rPr>
        <w:t xml:space="preserve"> </w:t>
      </w:r>
      <w:bookmarkEnd w:id="38"/>
    </w:p>
    <w:p w14:paraId="2C2615B6" w14:textId="25CD3F08" w:rsidR="00FE7BDF" w:rsidRPr="00DE1419" w:rsidRDefault="00AB5D10" w:rsidP="00DE1419">
      <w:pPr>
        <w:autoSpaceDN/>
        <w:spacing w:before="120" w:line="276" w:lineRule="auto"/>
        <w:jc w:val="both"/>
        <w:textAlignment w:val="auto"/>
        <w:rPr>
          <w:rFonts w:ascii="Verdana" w:eastAsia="Calibri" w:hAnsi="Verdana"/>
          <w:sz w:val="20"/>
          <w:szCs w:val="20"/>
        </w:rPr>
      </w:pPr>
      <w:bookmarkStart w:id="39" w:name="_Toc6222894"/>
      <w:r w:rsidRPr="00DE1419">
        <w:rPr>
          <w:rFonts w:ascii="Verdana" w:eastAsia="Calibri" w:hAnsi="Verdana"/>
          <w:sz w:val="20"/>
          <w:szCs w:val="20"/>
        </w:rPr>
        <w:t>Wykonawca odpowiedzialny jest za szczegółowy dobór sprzętu zapewniający prawidłowe</w:t>
      </w:r>
      <w:r w:rsidR="00FE7BDF" w:rsidRPr="00DE1419">
        <w:rPr>
          <w:rFonts w:ascii="Verdana" w:eastAsia="Calibri" w:hAnsi="Verdana"/>
          <w:sz w:val="20"/>
          <w:szCs w:val="20"/>
        </w:rPr>
        <w:t xml:space="preserve"> wykonanie robót określonych w d</w:t>
      </w:r>
      <w:r w:rsidRPr="00DE1419">
        <w:rPr>
          <w:rFonts w:ascii="Verdana" w:eastAsia="Calibri" w:hAnsi="Verdana"/>
          <w:sz w:val="20"/>
          <w:szCs w:val="20"/>
        </w:rPr>
        <w:t xml:space="preserve">okumentacji </w:t>
      </w:r>
      <w:r w:rsidR="00FE7BDF" w:rsidRPr="00DE1419">
        <w:rPr>
          <w:rFonts w:ascii="Verdana" w:eastAsia="Calibri" w:hAnsi="Verdana"/>
          <w:sz w:val="20"/>
          <w:szCs w:val="20"/>
        </w:rPr>
        <w:t>projektowej</w:t>
      </w:r>
      <w:r w:rsidRPr="00DE1419">
        <w:rPr>
          <w:rFonts w:ascii="Verdana" w:eastAsia="Calibri" w:hAnsi="Verdana"/>
          <w:sz w:val="20"/>
          <w:szCs w:val="20"/>
        </w:rPr>
        <w:t>.</w:t>
      </w:r>
      <w:bookmarkStart w:id="40" w:name="_Toc6222895"/>
      <w:bookmarkEnd w:id="39"/>
      <w:r w:rsidRPr="00DE1419">
        <w:rPr>
          <w:rFonts w:ascii="Verdana" w:eastAsia="Calibri" w:hAnsi="Verdana"/>
          <w:sz w:val="20"/>
          <w:szCs w:val="20"/>
        </w:rPr>
        <w:t xml:space="preserve"> </w:t>
      </w:r>
    </w:p>
    <w:bookmarkEnd w:id="40"/>
    <w:p w14:paraId="744F5BEA" w14:textId="2236FC26" w:rsidR="00D9563F" w:rsidRPr="002E2F64" w:rsidRDefault="00AB5D10" w:rsidP="00DE1419">
      <w:pPr>
        <w:autoSpaceDN/>
        <w:spacing w:before="120" w:line="276" w:lineRule="auto"/>
        <w:jc w:val="both"/>
        <w:textAlignment w:val="auto"/>
        <w:rPr>
          <w:rFonts w:ascii="Verdana" w:eastAsia="Calibri" w:hAnsi="Verdana"/>
          <w:sz w:val="20"/>
          <w:szCs w:val="20"/>
        </w:rPr>
      </w:pPr>
      <w:r w:rsidRPr="00DE1419">
        <w:rPr>
          <w:rFonts w:ascii="Verdana" w:eastAsia="Calibri" w:hAnsi="Verdana"/>
          <w:sz w:val="20"/>
          <w:szCs w:val="20"/>
        </w:rPr>
        <w:lastRenderedPageBreak/>
        <w:t>Sprzęt używany do wykonania każdego z elementów robót musi być zaakceptowany przez Inżyniera/Inspektora Nadzoru.</w:t>
      </w:r>
      <w:r w:rsidR="00FE7BDF" w:rsidRPr="00DE1419">
        <w:rPr>
          <w:rFonts w:ascii="Verdana" w:eastAsia="Calibri" w:hAnsi="Verdana"/>
          <w:sz w:val="20"/>
          <w:szCs w:val="20"/>
        </w:rPr>
        <w:t xml:space="preserve"> </w:t>
      </w:r>
      <w:r w:rsidR="0002227E" w:rsidRPr="002E2F64">
        <w:rPr>
          <w:rFonts w:ascii="Verdana" w:eastAsia="Calibri" w:hAnsi="Verdana"/>
          <w:sz w:val="20"/>
          <w:szCs w:val="20"/>
        </w:rPr>
        <w:t>Jakikolwiek sprzęt niegwarantujący spełnienia wymagań jakościowych Robót i bezpieczeństwa zostaną przez Inżyniera zdyskwalifikowany i</w:t>
      </w:r>
      <w:r w:rsidR="000557C1">
        <w:rPr>
          <w:rFonts w:ascii="Verdana" w:eastAsia="Calibri" w:hAnsi="Verdana"/>
          <w:sz w:val="20"/>
          <w:szCs w:val="20"/>
        </w:rPr>
        <w:t> </w:t>
      </w:r>
      <w:r w:rsidR="0002227E" w:rsidRPr="002E2F64">
        <w:rPr>
          <w:rFonts w:ascii="Verdana" w:eastAsia="Calibri" w:hAnsi="Verdana"/>
          <w:sz w:val="20"/>
          <w:szCs w:val="20"/>
        </w:rPr>
        <w:t>niedopuszczony do Robót.</w:t>
      </w:r>
    </w:p>
    <w:p w14:paraId="230C3681" w14:textId="77777777" w:rsidR="00D9563F" w:rsidRPr="00225124" w:rsidRDefault="00D9563F" w:rsidP="00AB5D10">
      <w:pPr>
        <w:pStyle w:val="Zwykytekst"/>
        <w:spacing w:line="276" w:lineRule="auto"/>
        <w:jc w:val="both"/>
        <w:rPr>
          <w:rFonts w:eastAsia="Calibri"/>
          <w:color w:val="FF0000"/>
          <w:szCs w:val="24"/>
        </w:rPr>
      </w:pPr>
    </w:p>
    <w:p w14:paraId="09F3C2AF" w14:textId="348E87FE" w:rsidR="000D4B6D" w:rsidRPr="005D0F72"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41" w:name="_Toc8213947"/>
      <w:bookmarkStart w:id="42" w:name="_Toc8214108"/>
      <w:bookmarkStart w:id="43" w:name="_Toc8219604"/>
      <w:bookmarkStart w:id="44" w:name="_Toc522007693"/>
      <w:bookmarkStart w:id="45" w:name="_Toc8213948"/>
      <w:bookmarkStart w:id="46" w:name="_Toc10632346"/>
      <w:bookmarkEnd w:id="41"/>
      <w:bookmarkEnd w:id="42"/>
      <w:bookmarkEnd w:id="43"/>
      <w:bookmarkEnd w:id="44"/>
      <w:r w:rsidRPr="005D0F72">
        <w:rPr>
          <w:rFonts w:ascii="Verdana" w:hAnsi="Verdana"/>
          <w:b/>
          <w:sz w:val="20"/>
          <w:szCs w:val="20"/>
        </w:rPr>
        <w:t>TRANSPORT</w:t>
      </w:r>
      <w:bookmarkEnd w:id="45"/>
      <w:bookmarkEnd w:id="46"/>
    </w:p>
    <w:p w14:paraId="67807A9B" w14:textId="5FB084DD" w:rsidR="000D4B6D" w:rsidRPr="005D0F72"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47" w:name="_Toc8213949"/>
      <w:bookmarkStart w:id="48" w:name="_Toc10632347"/>
      <w:r w:rsidRPr="005D0F72">
        <w:rPr>
          <w:rFonts w:ascii="Verdana" w:hAnsi="Verdana"/>
          <w:b/>
          <w:sz w:val="20"/>
          <w:szCs w:val="20"/>
        </w:rPr>
        <w:t>Ogólne wymagania dotyczące transportu</w:t>
      </w:r>
      <w:bookmarkEnd w:id="47"/>
      <w:bookmarkEnd w:id="48"/>
    </w:p>
    <w:p w14:paraId="46EC6DA4" w14:textId="2EFFD211" w:rsidR="00D9563F" w:rsidRPr="005D0F72"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5D0F72">
        <w:rPr>
          <w:rFonts w:ascii="Verdana" w:eastAsia="Calibri" w:hAnsi="Verdana"/>
          <w:sz w:val="20"/>
          <w:szCs w:val="20"/>
        </w:rPr>
        <w:t xml:space="preserve">Ogólne wymagania dotyczące transportu podano w </w:t>
      </w:r>
      <w:proofErr w:type="spellStart"/>
      <w:r w:rsidR="00EF367C" w:rsidRPr="005D0F72">
        <w:rPr>
          <w:rFonts w:ascii="Verdana" w:eastAsia="Calibri" w:hAnsi="Verdana"/>
          <w:sz w:val="20"/>
          <w:szCs w:val="20"/>
        </w:rPr>
        <w:t>WWiORB</w:t>
      </w:r>
      <w:proofErr w:type="spellEnd"/>
      <w:r w:rsidR="00EF367C" w:rsidRPr="005D0F72">
        <w:rPr>
          <w:rFonts w:ascii="Verdana" w:eastAsia="Calibri" w:hAnsi="Verdana"/>
          <w:sz w:val="20"/>
          <w:szCs w:val="20"/>
        </w:rPr>
        <w:t xml:space="preserve"> </w:t>
      </w:r>
      <w:r w:rsidR="000F26BA" w:rsidRPr="005D0F72">
        <w:rPr>
          <w:rFonts w:ascii="Verdana" w:eastAsia="Calibri" w:hAnsi="Verdana"/>
          <w:sz w:val="20"/>
          <w:szCs w:val="20"/>
        </w:rPr>
        <w:t>D-M 00.00.00</w:t>
      </w:r>
      <w:r w:rsidRPr="005D0F72">
        <w:rPr>
          <w:rFonts w:ascii="Verdana" w:eastAsia="Calibri" w:hAnsi="Verdana"/>
          <w:sz w:val="20"/>
          <w:szCs w:val="20"/>
        </w:rPr>
        <w:t xml:space="preserve"> </w:t>
      </w:r>
      <w:r w:rsidR="000F26BA" w:rsidRPr="005D0F72">
        <w:rPr>
          <w:rFonts w:ascii="Verdana" w:eastAsia="Calibri" w:hAnsi="Verdana"/>
          <w:sz w:val="20"/>
          <w:szCs w:val="20"/>
        </w:rPr>
        <w:t>„</w:t>
      </w:r>
      <w:r w:rsidRPr="005D0F72">
        <w:rPr>
          <w:rFonts w:ascii="Verdana" w:eastAsia="Calibri" w:hAnsi="Verdana"/>
          <w:sz w:val="20"/>
          <w:szCs w:val="20"/>
        </w:rPr>
        <w:t xml:space="preserve">Wymagania ogólne" </w:t>
      </w:r>
      <w:r w:rsidR="00114004" w:rsidRPr="005D0F72">
        <w:rPr>
          <w:rFonts w:ascii="Verdana" w:eastAsia="Calibri" w:hAnsi="Verdana"/>
          <w:sz w:val="20"/>
          <w:szCs w:val="20"/>
        </w:rPr>
        <w:t>punkt</w:t>
      </w:r>
      <w:r w:rsidRPr="005D0F72">
        <w:rPr>
          <w:rFonts w:ascii="Verdana" w:eastAsia="Calibri" w:hAnsi="Verdana"/>
          <w:sz w:val="20"/>
          <w:szCs w:val="20"/>
        </w:rPr>
        <w:t xml:space="preserve"> 4.</w:t>
      </w:r>
    </w:p>
    <w:p w14:paraId="7737048A" w14:textId="291D059F" w:rsidR="000D4B6D" w:rsidRPr="005D0F72"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49" w:name="_Toc10632348"/>
      <w:bookmarkStart w:id="50" w:name="_Toc8213950"/>
      <w:r w:rsidRPr="005D0F72">
        <w:rPr>
          <w:rFonts w:ascii="Verdana" w:hAnsi="Verdana"/>
          <w:b/>
          <w:sz w:val="20"/>
          <w:szCs w:val="20"/>
        </w:rPr>
        <w:t>Transport</w:t>
      </w:r>
      <w:bookmarkEnd w:id="49"/>
      <w:r w:rsidRPr="005D0F72">
        <w:rPr>
          <w:rFonts w:ascii="Verdana" w:hAnsi="Verdana"/>
          <w:b/>
          <w:sz w:val="20"/>
          <w:szCs w:val="20"/>
        </w:rPr>
        <w:t xml:space="preserve"> </w:t>
      </w:r>
      <w:bookmarkEnd w:id="50"/>
    </w:p>
    <w:p w14:paraId="2F2F8B03" w14:textId="48298D75" w:rsidR="00AB5D10" w:rsidRPr="005D0F72" w:rsidRDefault="00AB5D10" w:rsidP="00AB5D10">
      <w:pPr>
        <w:autoSpaceDN/>
        <w:spacing w:before="120" w:after="120" w:line="276" w:lineRule="auto"/>
        <w:jc w:val="both"/>
        <w:textAlignment w:val="auto"/>
        <w:rPr>
          <w:rFonts w:ascii="Verdana" w:eastAsia="Calibri" w:hAnsi="Verdana"/>
          <w:sz w:val="20"/>
          <w:szCs w:val="20"/>
        </w:rPr>
      </w:pPr>
      <w:r w:rsidRPr="005D0F72">
        <w:rPr>
          <w:rFonts w:ascii="Verdana" w:eastAsia="Calibri" w:hAnsi="Verdana"/>
          <w:sz w:val="20"/>
          <w:szCs w:val="20"/>
        </w:rPr>
        <w:t>Załadunek, transport, rozładunek i składowanie materiałów powinny odbywać się z zachowaniem odpowiednich przepisów BHP oraz zasad bezpieczeństwa ruchu drogowego.</w:t>
      </w:r>
    </w:p>
    <w:p w14:paraId="724F4801" w14:textId="712909B0" w:rsidR="00AB5D10" w:rsidRPr="005D0F72" w:rsidRDefault="00AB5D10" w:rsidP="00AB5D10">
      <w:pPr>
        <w:autoSpaceDN/>
        <w:spacing w:before="120" w:after="120" w:line="276" w:lineRule="auto"/>
        <w:jc w:val="both"/>
        <w:textAlignment w:val="auto"/>
        <w:rPr>
          <w:rFonts w:ascii="Verdana" w:eastAsia="Calibri" w:hAnsi="Verdana"/>
          <w:sz w:val="20"/>
          <w:szCs w:val="20"/>
        </w:rPr>
      </w:pPr>
      <w:r w:rsidRPr="005D0F72">
        <w:rPr>
          <w:rFonts w:ascii="Verdana" w:eastAsia="Calibri" w:hAnsi="Verdana"/>
          <w:sz w:val="20"/>
          <w:szCs w:val="20"/>
        </w:rPr>
        <w:t>Transport powinien być tak prowadzony, aby nie powodować zanieczyszczeń dróg i ulic.</w:t>
      </w:r>
    </w:p>
    <w:p w14:paraId="7418D6D5" w14:textId="77777777" w:rsidR="00AB5D10" w:rsidRPr="005D0F72" w:rsidRDefault="00AB5D10" w:rsidP="00FE7BDF">
      <w:pPr>
        <w:autoSpaceDN/>
        <w:spacing w:before="120" w:line="276" w:lineRule="auto"/>
        <w:jc w:val="both"/>
        <w:textAlignment w:val="auto"/>
        <w:rPr>
          <w:rFonts w:ascii="Verdana" w:eastAsia="Calibri" w:hAnsi="Verdana"/>
          <w:sz w:val="20"/>
          <w:szCs w:val="20"/>
        </w:rPr>
      </w:pPr>
      <w:r w:rsidRPr="005D0F72">
        <w:rPr>
          <w:rFonts w:ascii="Verdana" w:eastAsia="Calibri" w:hAnsi="Verdana"/>
          <w:sz w:val="20"/>
          <w:szCs w:val="20"/>
        </w:rPr>
        <w:t>Ostateczny wybór sposobu transportu i wybór środków transportu należą do Kierownika Budowy z zastrzeżeniem, że transport wyrobów oraz materiałów przeznaczonych do wbudowania i wykonywania robót nie może powodować zanieczyszczenia, obniżenia ich jakości lub uszkodzeń.</w:t>
      </w:r>
    </w:p>
    <w:p w14:paraId="195B893B" w14:textId="37AA8115" w:rsidR="00DE1D42" w:rsidRPr="00DE1D42" w:rsidRDefault="00DE1D42" w:rsidP="00DE1D42">
      <w:pPr>
        <w:autoSpaceDN/>
        <w:spacing w:before="120" w:after="120" w:line="276" w:lineRule="auto"/>
        <w:jc w:val="both"/>
        <w:textAlignment w:val="auto"/>
        <w:rPr>
          <w:rFonts w:ascii="Verdana" w:eastAsia="Calibri" w:hAnsi="Verdana"/>
          <w:sz w:val="20"/>
          <w:szCs w:val="20"/>
        </w:rPr>
      </w:pPr>
      <w:r w:rsidRPr="00DE1D42">
        <w:rPr>
          <w:rFonts w:ascii="Verdana" w:eastAsia="Calibri" w:hAnsi="Verdana"/>
          <w:sz w:val="20"/>
          <w:szCs w:val="20"/>
        </w:rPr>
        <w:t>Materiały do wykonania przepustów stalowych mogą być przewożon</w:t>
      </w:r>
      <w:r w:rsidR="009244BF">
        <w:rPr>
          <w:rFonts w:ascii="Verdana" w:eastAsia="Calibri" w:hAnsi="Verdana"/>
          <w:sz w:val="20"/>
          <w:szCs w:val="20"/>
        </w:rPr>
        <w:t>e dowolnymi środkami transportu, jednakże</w:t>
      </w:r>
      <w:r w:rsidRPr="00DE1D42">
        <w:rPr>
          <w:rFonts w:ascii="Verdana" w:eastAsia="Calibri" w:hAnsi="Verdana"/>
          <w:sz w:val="20"/>
          <w:szCs w:val="20"/>
        </w:rPr>
        <w:t xml:space="preserve"> </w:t>
      </w:r>
      <w:r w:rsidR="009244BF">
        <w:rPr>
          <w:rFonts w:ascii="Verdana" w:eastAsia="Calibri" w:hAnsi="Verdana"/>
          <w:sz w:val="20"/>
          <w:szCs w:val="20"/>
        </w:rPr>
        <w:t>n</w:t>
      </w:r>
      <w:r w:rsidRPr="00DE1D42">
        <w:rPr>
          <w:rFonts w:ascii="Verdana" w:eastAsia="Calibri" w:hAnsi="Verdana"/>
          <w:sz w:val="20"/>
          <w:szCs w:val="20"/>
        </w:rPr>
        <w:t>ależy je ułożyć równomiernie na całej powierzchni ładunkowej, obok siebie i zabezpieczyć przed możliwością przesuwania się podczas transportu. Należy zwrócić uwagę na zabezpieczenie warstwy ochronnej stali (</w:t>
      </w:r>
      <w:proofErr w:type="spellStart"/>
      <w:r w:rsidRPr="00DE1D42">
        <w:rPr>
          <w:rFonts w:ascii="Verdana" w:eastAsia="Calibri" w:hAnsi="Verdana"/>
          <w:sz w:val="20"/>
          <w:szCs w:val="20"/>
        </w:rPr>
        <w:t>ocynk</w:t>
      </w:r>
      <w:proofErr w:type="spellEnd"/>
      <w:r w:rsidRPr="00DE1D42">
        <w:rPr>
          <w:rFonts w:ascii="Verdana" w:eastAsia="Calibri" w:hAnsi="Verdana"/>
          <w:sz w:val="20"/>
          <w:szCs w:val="20"/>
        </w:rPr>
        <w:t xml:space="preserve"> i farba) przed uszkodzeniami mechanicznymi.</w:t>
      </w:r>
    </w:p>
    <w:p w14:paraId="79F05657" w14:textId="63339070" w:rsidR="00FB3C76" w:rsidRPr="00DE1D42" w:rsidRDefault="00DE1D42" w:rsidP="00DE1D42">
      <w:pPr>
        <w:autoSpaceDN/>
        <w:spacing w:before="120" w:after="120" w:line="276" w:lineRule="auto"/>
        <w:jc w:val="both"/>
        <w:textAlignment w:val="auto"/>
        <w:rPr>
          <w:rFonts w:ascii="Verdana" w:eastAsia="Calibri" w:hAnsi="Verdana"/>
          <w:sz w:val="20"/>
          <w:szCs w:val="20"/>
        </w:rPr>
      </w:pPr>
      <w:r w:rsidRPr="00DE1D42">
        <w:rPr>
          <w:rFonts w:ascii="Verdana" w:eastAsia="Calibri" w:hAnsi="Verdana"/>
          <w:sz w:val="20"/>
          <w:szCs w:val="20"/>
        </w:rPr>
        <w:t>W przypadku wystąpienia uszkodzeń powłoki cynkowej lub malarskiej powstałej podczas transportu lub rozładunku, zostanie dokonana naprawa farbami dopuszczonymi do nanoszenia na powłoki cynkowe lub powłoki malarskie. Naprawa powłoki cynkowej wykonana będzie np. farbą ZINGA - jednoskładnikowy preparat do galwanizacji na zimno o wysokiej zawartości cynku zawierający węglowodory aromatyczne. W przypadku dużych uszkodzeń powierzchni cynkowej w uzgodnieniu z nadzorem podjęte będą decyzje co do sposobu naprawy powłoki cynkowej. Naprawa powłoki malarskiej wykonana będzie odpowiednimi farbami.</w:t>
      </w:r>
    </w:p>
    <w:p w14:paraId="0FA7B5C6" w14:textId="26A29A9F" w:rsidR="00762CEB" w:rsidRDefault="00DE1D42" w:rsidP="00C457D3">
      <w:pPr>
        <w:autoSpaceDN/>
        <w:spacing w:before="120" w:after="120" w:line="276" w:lineRule="auto"/>
        <w:jc w:val="both"/>
        <w:textAlignment w:val="auto"/>
        <w:rPr>
          <w:rFonts w:ascii="Verdana" w:eastAsia="Calibri" w:hAnsi="Verdana"/>
          <w:sz w:val="20"/>
          <w:szCs w:val="20"/>
        </w:rPr>
      </w:pPr>
      <w:r w:rsidRPr="00DE1D42">
        <w:rPr>
          <w:rFonts w:ascii="Verdana" w:eastAsia="Calibri" w:hAnsi="Verdana"/>
          <w:sz w:val="20"/>
          <w:szCs w:val="20"/>
        </w:rPr>
        <w:t xml:space="preserve">Transport mieszanki betonowej zgodnie z wymaganiami odpowiednich </w:t>
      </w:r>
      <w:proofErr w:type="spellStart"/>
      <w:r w:rsidRPr="00DE1D42">
        <w:rPr>
          <w:rFonts w:ascii="Verdana" w:eastAsia="Calibri" w:hAnsi="Verdana"/>
          <w:sz w:val="20"/>
          <w:szCs w:val="20"/>
        </w:rPr>
        <w:t>WWiORB</w:t>
      </w:r>
      <w:proofErr w:type="spellEnd"/>
      <w:r w:rsidRPr="00DE1D42">
        <w:rPr>
          <w:rFonts w:ascii="Verdana" w:eastAsia="Calibri" w:hAnsi="Verdana"/>
          <w:sz w:val="20"/>
          <w:szCs w:val="20"/>
        </w:rPr>
        <w:t>.</w:t>
      </w:r>
    </w:p>
    <w:p w14:paraId="471291BD" w14:textId="77777777" w:rsidR="00044393" w:rsidRPr="00DE1D42" w:rsidRDefault="00044393" w:rsidP="00C457D3">
      <w:pPr>
        <w:autoSpaceDN/>
        <w:spacing w:before="120" w:after="120" w:line="276" w:lineRule="auto"/>
        <w:jc w:val="both"/>
        <w:textAlignment w:val="auto"/>
        <w:rPr>
          <w:rFonts w:ascii="Verdana" w:eastAsia="Calibri" w:hAnsi="Verdana"/>
          <w:sz w:val="20"/>
          <w:szCs w:val="20"/>
        </w:rPr>
      </w:pPr>
    </w:p>
    <w:p w14:paraId="1AED232D" w14:textId="065610ED" w:rsidR="000D4B6D" w:rsidRPr="00C4789F"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51" w:name="_Toc522007698"/>
      <w:bookmarkStart w:id="52" w:name="_Toc8213952"/>
      <w:bookmarkStart w:id="53" w:name="_Toc10632349"/>
      <w:bookmarkEnd w:id="51"/>
      <w:r w:rsidRPr="00C4789F">
        <w:rPr>
          <w:rFonts w:ascii="Verdana" w:hAnsi="Verdana"/>
          <w:b/>
          <w:sz w:val="20"/>
          <w:szCs w:val="20"/>
        </w:rPr>
        <w:t>WYKONANIE ROBÓT</w:t>
      </w:r>
      <w:bookmarkEnd w:id="52"/>
      <w:bookmarkEnd w:id="53"/>
    </w:p>
    <w:p w14:paraId="166B2B13" w14:textId="2D9EEE7A" w:rsidR="000D4B6D" w:rsidRPr="00C4789F"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54" w:name="_Toc8213953"/>
      <w:bookmarkStart w:id="55" w:name="_Toc10632350"/>
      <w:r w:rsidRPr="00C4789F">
        <w:rPr>
          <w:rFonts w:ascii="Verdana" w:hAnsi="Verdana"/>
          <w:b/>
          <w:sz w:val="20"/>
          <w:szCs w:val="20"/>
        </w:rPr>
        <w:t>Ogólne zasady dotyczące wykonania robót</w:t>
      </w:r>
      <w:bookmarkEnd w:id="54"/>
      <w:bookmarkEnd w:id="55"/>
    </w:p>
    <w:p w14:paraId="0581F4BD" w14:textId="77777777" w:rsidR="00207209" w:rsidRPr="00C4789F" w:rsidRDefault="000D4B6D" w:rsidP="00207209">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C4789F">
        <w:rPr>
          <w:rFonts w:ascii="Verdana" w:eastAsia="Calibri" w:hAnsi="Verdana"/>
          <w:sz w:val="20"/>
          <w:szCs w:val="20"/>
        </w:rPr>
        <w:t xml:space="preserve">Ogólne zasady prowadzenia robót podano w </w:t>
      </w:r>
      <w:proofErr w:type="spellStart"/>
      <w:r w:rsidR="00EF367C" w:rsidRPr="00C4789F">
        <w:rPr>
          <w:rFonts w:ascii="Verdana" w:eastAsia="Calibri" w:hAnsi="Verdana"/>
          <w:sz w:val="20"/>
          <w:szCs w:val="20"/>
        </w:rPr>
        <w:t>WWiORB</w:t>
      </w:r>
      <w:proofErr w:type="spellEnd"/>
      <w:r w:rsidR="00EF367C" w:rsidRPr="00C4789F">
        <w:rPr>
          <w:rFonts w:ascii="Verdana" w:eastAsia="Calibri" w:hAnsi="Verdana"/>
          <w:sz w:val="20"/>
          <w:szCs w:val="20"/>
        </w:rPr>
        <w:t xml:space="preserve"> </w:t>
      </w:r>
      <w:r w:rsidRPr="00C4789F">
        <w:rPr>
          <w:rFonts w:ascii="Verdana" w:eastAsia="Calibri" w:hAnsi="Verdana"/>
          <w:sz w:val="20"/>
          <w:szCs w:val="20"/>
        </w:rPr>
        <w:t xml:space="preserve">D-M 00.00.00 "Wymagania Ogólne", punkt 5. </w:t>
      </w:r>
    </w:p>
    <w:p w14:paraId="751E97AE" w14:textId="35929043" w:rsidR="00FB3C76" w:rsidRPr="00C4789F"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56" w:name="_Toc8213955"/>
      <w:bookmarkStart w:id="57" w:name="_Toc10632351"/>
      <w:r w:rsidRPr="00C4789F">
        <w:rPr>
          <w:rFonts w:ascii="Verdana" w:hAnsi="Verdana"/>
          <w:b/>
          <w:sz w:val="20"/>
          <w:szCs w:val="20"/>
        </w:rPr>
        <w:t xml:space="preserve">Projekt robót </w:t>
      </w:r>
      <w:bookmarkEnd w:id="56"/>
      <w:r w:rsidR="00F7751C">
        <w:rPr>
          <w:rFonts w:ascii="Verdana" w:hAnsi="Verdana"/>
          <w:b/>
          <w:sz w:val="20"/>
          <w:szCs w:val="20"/>
        </w:rPr>
        <w:t>wraz z instrukcją montażu</w:t>
      </w:r>
      <w:bookmarkEnd w:id="57"/>
    </w:p>
    <w:p w14:paraId="31ADE679" w14:textId="22E36C79" w:rsidR="000D4B6D" w:rsidRPr="00C4789F"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C4789F">
        <w:rPr>
          <w:rFonts w:ascii="Verdana" w:eastAsia="Calibri" w:hAnsi="Verdana"/>
          <w:sz w:val="20"/>
          <w:szCs w:val="20"/>
        </w:rPr>
        <w:t xml:space="preserve">Roboty </w:t>
      </w:r>
      <w:r w:rsidR="0002227E" w:rsidRPr="00C4789F">
        <w:rPr>
          <w:rFonts w:ascii="Verdana" w:eastAsia="Calibri" w:hAnsi="Verdana"/>
          <w:sz w:val="20"/>
          <w:szCs w:val="20"/>
        </w:rPr>
        <w:t>związane z wykonaniem przepustów</w:t>
      </w:r>
      <w:r w:rsidRPr="00C4789F">
        <w:rPr>
          <w:rFonts w:ascii="Verdana" w:eastAsia="Calibri" w:hAnsi="Verdana"/>
          <w:sz w:val="20"/>
          <w:szCs w:val="20"/>
        </w:rPr>
        <w:t xml:space="preserve"> należy wykonać w planowy sposób, w</w:t>
      </w:r>
      <w:r w:rsidR="00207209" w:rsidRPr="00C4789F">
        <w:rPr>
          <w:rFonts w:ascii="Verdana" w:eastAsia="Calibri" w:hAnsi="Verdana"/>
          <w:sz w:val="20"/>
          <w:szCs w:val="20"/>
        </w:rPr>
        <w:t> </w:t>
      </w:r>
      <w:r w:rsidRPr="00C4789F">
        <w:rPr>
          <w:rFonts w:ascii="Verdana" w:eastAsia="Calibri" w:hAnsi="Verdana"/>
          <w:sz w:val="20"/>
          <w:szCs w:val="20"/>
        </w:rPr>
        <w:t xml:space="preserve">oparciu o projekt robót, który zapewni spełnienie wymagań, wynikających </w:t>
      </w:r>
      <w:r w:rsidR="001E5585" w:rsidRPr="00C4789F">
        <w:rPr>
          <w:rFonts w:ascii="Verdana" w:eastAsia="Calibri" w:hAnsi="Verdana"/>
          <w:sz w:val="20"/>
          <w:szCs w:val="20"/>
        </w:rPr>
        <w:t xml:space="preserve">m.in. </w:t>
      </w:r>
      <w:r w:rsidRPr="00C4789F">
        <w:rPr>
          <w:rFonts w:ascii="Verdana" w:eastAsia="Calibri" w:hAnsi="Verdana"/>
          <w:sz w:val="20"/>
          <w:szCs w:val="20"/>
        </w:rPr>
        <w:t>z</w:t>
      </w:r>
      <w:r w:rsidR="00BD7BDB" w:rsidRPr="00C4789F">
        <w:rPr>
          <w:rFonts w:ascii="Verdana" w:eastAsia="Calibri" w:hAnsi="Verdana"/>
          <w:sz w:val="20"/>
          <w:szCs w:val="20"/>
        </w:rPr>
        <w:t> </w:t>
      </w:r>
      <w:proofErr w:type="spellStart"/>
      <w:r w:rsidR="001E5585" w:rsidRPr="00C4789F">
        <w:rPr>
          <w:rFonts w:ascii="Verdana" w:eastAsia="Calibri" w:hAnsi="Verdana"/>
          <w:sz w:val="20"/>
          <w:szCs w:val="20"/>
        </w:rPr>
        <w:t>STWiORB</w:t>
      </w:r>
      <w:proofErr w:type="spellEnd"/>
      <w:r w:rsidR="00214A65" w:rsidRPr="00C4789F">
        <w:rPr>
          <w:rFonts w:ascii="Verdana" w:eastAsia="Calibri" w:hAnsi="Verdana"/>
          <w:sz w:val="20"/>
          <w:szCs w:val="20"/>
        </w:rPr>
        <w:t xml:space="preserve"> (opracowanej na podstawienie niniejszej </w:t>
      </w:r>
      <w:proofErr w:type="spellStart"/>
      <w:r w:rsidR="00214A65" w:rsidRPr="00C4789F">
        <w:rPr>
          <w:rFonts w:ascii="Verdana" w:eastAsia="Calibri" w:hAnsi="Verdana"/>
          <w:sz w:val="20"/>
          <w:szCs w:val="20"/>
        </w:rPr>
        <w:t>WWiORB</w:t>
      </w:r>
      <w:proofErr w:type="spellEnd"/>
      <w:r w:rsidR="00214A65" w:rsidRPr="00C4789F">
        <w:rPr>
          <w:rFonts w:ascii="Verdana" w:eastAsia="Calibri" w:hAnsi="Verdana"/>
          <w:sz w:val="20"/>
          <w:szCs w:val="20"/>
        </w:rPr>
        <w:t>)</w:t>
      </w:r>
      <w:r w:rsidR="001E5585" w:rsidRPr="00C4789F">
        <w:rPr>
          <w:rFonts w:ascii="Verdana" w:eastAsia="Calibri" w:hAnsi="Verdana"/>
          <w:sz w:val="20"/>
          <w:szCs w:val="20"/>
        </w:rPr>
        <w:t xml:space="preserve"> i</w:t>
      </w:r>
      <w:r w:rsidR="00BD7BDB" w:rsidRPr="00C4789F">
        <w:rPr>
          <w:rFonts w:ascii="Verdana" w:eastAsia="Calibri" w:hAnsi="Verdana"/>
          <w:sz w:val="20"/>
          <w:szCs w:val="20"/>
        </w:rPr>
        <w:t xml:space="preserve"> dokumentacji projektowej</w:t>
      </w:r>
      <w:r w:rsidRPr="00C4789F">
        <w:rPr>
          <w:rFonts w:ascii="Verdana" w:eastAsia="Calibri" w:hAnsi="Verdana"/>
          <w:sz w:val="20"/>
          <w:szCs w:val="20"/>
        </w:rPr>
        <w:t xml:space="preserve">. </w:t>
      </w:r>
    </w:p>
    <w:p w14:paraId="6FBD2571" w14:textId="7F8D3706" w:rsidR="00BD7BDB" w:rsidRPr="00C4789F" w:rsidRDefault="00BD7BDB"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C4789F">
        <w:rPr>
          <w:rFonts w:ascii="Verdana" w:eastAsia="Calibri" w:hAnsi="Verdana"/>
          <w:sz w:val="20"/>
          <w:szCs w:val="20"/>
        </w:rPr>
        <w:t>P</w:t>
      </w:r>
      <w:r w:rsidR="000D4B6D" w:rsidRPr="00C4789F">
        <w:rPr>
          <w:rFonts w:ascii="Verdana" w:eastAsia="Calibri" w:hAnsi="Verdana"/>
          <w:sz w:val="20"/>
          <w:szCs w:val="20"/>
        </w:rPr>
        <w:t xml:space="preserve">rojekt robót </w:t>
      </w:r>
      <w:r w:rsidRPr="00C4789F">
        <w:rPr>
          <w:rFonts w:ascii="Verdana" w:eastAsia="Calibri" w:hAnsi="Verdana"/>
          <w:sz w:val="20"/>
          <w:szCs w:val="20"/>
        </w:rPr>
        <w:t xml:space="preserve">powinien zawierać </w:t>
      </w:r>
      <w:r w:rsidR="001E5585" w:rsidRPr="00C4789F">
        <w:rPr>
          <w:rFonts w:ascii="Verdana" w:eastAsia="Calibri" w:hAnsi="Verdana"/>
          <w:sz w:val="20"/>
          <w:szCs w:val="20"/>
        </w:rPr>
        <w:t xml:space="preserve">co najmniej </w:t>
      </w:r>
      <w:r w:rsidRPr="00C4789F">
        <w:rPr>
          <w:rFonts w:ascii="Verdana" w:eastAsia="Calibri" w:hAnsi="Verdana"/>
          <w:sz w:val="20"/>
          <w:szCs w:val="20"/>
        </w:rPr>
        <w:t>informacje dotyczące planu organizacji robót, ze wskazaniem metod od</w:t>
      </w:r>
      <w:r w:rsidR="001E5585" w:rsidRPr="00C4789F">
        <w:rPr>
          <w:rFonts w:ascii="Verdana" w:eastAsia="Calibri" w:hAnsi="Verdana"/>
          <w:sz w:val="20"/>
          <w:szCs w:val="20"/>
        </w:rPr>
        <w:t>wodnienia wykopów</w:t>
      </w:r>
      <w:r w:rsidR="00246F81">
        <w:rPr>
          <w:rFonts w:ascii="Verdana" w:eastAsia="Calibri" w:hAnsi="Verdana"/>
          <w:sz w:val="20"/>
          <w:szCs w:val="20"/>
        </w:rPr>
        <w:t>,</w:t>
      </w:r>
      <w:r w:rsidR="001E5585" w:rsidRPr="00C4789F">
        <w:rPr>
          <w:rFonts w:ascii="Verdana" w:eastAsia="Calibri" w:hAnsi="Verdana"/>
          <w:sz w:val="20"/>
          <w:szCs w:val="20"/>
        </w:rPr>
        <w:t xml:space="preserve"> harmonogram </w:t>
      </w:r>
      <w:r w:rsidR="00BC10EF" w:rsidRPr="00C4789F">
        <w:rPr>
          <w:rFonts w:ascii="Verdana" w:eastAsia="Calibri" w:hAnsi="Verdana"/>
          <w:sz w:val="20"/>
          <w:szCs w:val="20"/>
        </w:rPr>
        <w:t>prac</w:t>
      </w:r>
      <w:r w:rsidR="00246F81">
        <w:rPr>
          <w:rFonts w:ascii="Verdana" w:eastAsia="Calibri" w:hAnsi="Verdana"/>
          <w:sz w:val="20"/>
          <w:szCs w:val="20"/>
        </w:rPr>
        <w:t>, instrukcję montażu.</w:t>
      </w:r>
    </w:p>
    <w:p w14:paraId="0A5A0790" w14:textId="6F9D059B" w:rsidR="000D4B6D" w:rsidRPr="00C4789F"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C4789F">
        <w:rPr>
          <w:rFonts w:ascii="Verdana" w:eastAsia="Calibri" w:hAnsi="Verdana"/>
          <w:sz w:val="20"/>
          <w:szCs w:val="20"/>
        </w:rPr>
        <w:lastRenderedPageBreak/>
        <w:t>Projekt robót przedstawi Wykonawca. Forma i zakres projektu robót  zostaną ustalone miedzy Wykonawcą i Inżynierem</w:t>
      </w:r>
      <w:r w:rsidR="00132EAF" w:rsidRPr="00C4789F">
        <w:rPr>
          <w:rFonts w:ascii="Verdana" w:eastAsia="Calibri" w:hAnsi="Verdana"/>
          <w:sz w:val="20"/>
          <w:szCs w:val="20"/>
        </w:rPr>
        <w:t>/</w:t>
      </w:r>
      <w:r w:rsidR="00CB5055" w:rsidRPr="00C4789F">
        <w:rPr>
          <w:rFonts w:ascii="Verdana" w:eastAsia="Calibri" w:hAnsi="Verdana"/>
          <w:sz w:val="20"/>
          <w:szCs w:val="20"/>
        </w:rPr>
        <w:t>Inspektorem nadzoru</w:t>
      </w:r>
      <w:r w:rsidRPr="00C4789F">
        <w:rPr>
          <w:rFonts w:ascii="Verdana" w:eastAsia="Calibri" w:hAnsi="Verdana"/>
          <w:sz w:val="20"/>
          <w:szCs w:val="20"/>
        </w:rPr>
        <w:t>. Projekt robót podlega zatwierdzeniu przez Inżyniera/</w:t>
      </w:r>
      <w:r w:rsidR="00CB5055" w:rsidRPr="00C4789F">
        <w:rPr>
          <w:rFonts w:ascii="Verdana" w:eastAsia="Calibri" w:hAnsi="Verdana"/>
          <w:sz w:val="20"/>
          <w:szCs w:val="20"/>
        </w:rPr>
        <w:t>Inspektora nadzoru</w:t>
      </w:r>
      <w:r w:rsidRPr="00C4789F">
        <w:rPr>
          <w:rFonts w:ascii="Verdana" w:eastAsia="Calibri" w:hAnsi="Verdana"/>
          <w:sz w:val="20"/>
          <w:szCs w:val="20"/>
        </w:rPr>
        <w:t>.</w:t>
      </w:r>
    </w:p>
    <w:p w14:paraId="3E3C9558" w14:textId="30825919" w:rsidR="000D4B6D" w:rsidRPr="00C4789F" w:rsidRDefault="00207209" w:rsidP="00207209">
      <w:pPr>
        <w:pStyle w:val="Zwykytekst"/>
        <w:numPr>
          <w:ilvl w:val="1"/>
          <w:numId w:val="159"/>
        </w:numPr>
        <w:spacing w:before="120" w:after="120" w:line="276" w:lineRule="auto"/>
        <w:jc w:val="both"/>
        <w:outlineLvl w:val="1"/>
        <w:rPr>
          <w:rFonts w:ascii="Verdana" w:hAnsi="Verdana"/>
          <w:b/>
          <w:sz w:val="20"/>
          <w:szCs w:val="20"/>
        </w:rPr>
      </w:pPr>
      <w:bookmarkStart w:id="58" w:name="_Toc8213956"/>
      <w:bookmarkStart w:id="59" w:name="_Toc8214117"/>
      <w:bookmarkStart w:id="60" w:name="_Toc8219613"/>
      <w:bookmarkStart w:id="61" w:name="_Toc10632352"/>
      <w:bookmarkEnd w:id="58"/>
      <w:bookmarkEnd w:id="59"/>
      <w:bookmarkEnd w:id="60"/>
      <w:r w:rsidRPr="00C4789F">
        <w:rPr>
          <w:rFonts w:ascii="Verdana" w:hAnsi="Verdana"/>
          <w:b/>
          <w:sz w:val="20"/>
          <w:szCs w:val="20"/>
        </w:rPr>
        <w:t>Roboty przygotowawcze</w:t>
      </w:r>
      <w:bookmarkEnd w:id="61"/>
    </w:p>
    <w:p w14:paraId="7D69A345" w14:textId="77777777" w:rsidR="00C4789F" w:rsidRPr="00C4789F" w:rsidRDefault="00C4789F" w:rsidP="00C4789F">
      <w:pPr>
        <w:pStyle w:val="Zwykytekst"/>
        <w:spacing w:line="276" w:lineRule="auto"/>
        <w:jc w:val="both"/>
        <w:rPr>
          <w:rFonts w:ascii="Verdana" w:eastAsia="Calibri" w:hAnsi="Verdana"/>
          <w:sz w:val="20"/>
          <w:szCs w:val="20"/>
        </w:rPr>
      </w:pPr>
      <w:r w:rsidRPr="00C4789F">
        <w:rPr>
          <w:rFonts w:ascii="Verdana" w:eastAsia="Calibri" w:hAnsi="Verdana"/>
          <w:sz w:val="20"/>
          <w:szCs w:val="20"/>
        </w:rPr>
        <w:t>Wykonawca zobowiązany jest do przygotowania terenu budowy w zakresie:</w:t>
      </w:r>
    </w:p>
    <w:p w14:paraId="58A98A5F" w14:textId="17004596" w:rsidR="00C4789F" w:rsidRPr="00C4789F" w:rsidRDefault="00C4789F" w:rsidP="00C4789F">
      <w:pPr>
        <w:pStyle w:val="Zwykytekst"/>
        <w:spacing w:line="276" w:lineRule="auto"/>
        <w:jc w:val="both"/>
        <w:rPr>
          <w:rFonts w:ascii="Verdana" w:eastAsia="Calibri" w:hAnsi="Verdana"/>
          <w:sz w:val="20"/>
          <w:szCs w:val="20"/>
        </w:rPr>
      </w:pPr>
      <w:r w:rsidRPr="00C4789F">
        <w:rPr>
          <w:rFonts w:ascii="Verdana" w:eastAsia="Calibri" w:hAnsi="Verdana"/>
          <w:sz w:val="20"/>
          <w:szCs w:val="20"/>
        </w:rPr>
        <w:t>- usunięcia sztywnego podłoża (karpy, kamienie, beton pozostały z rozbiórki istniejącego przepustu, itp.) w objętości zasypki inżynierskiej,</w:t>
      </w:r>
    </w:p>
    <w:p w14:paraId="7B2E4589" w14:textId="36448855" w:rsidR="00C4789F" w:rsidRPr="00C4789F" w:rsidRDefault="00C4789F" w:rsidP="00C4789F">
      <w:pPr>
        <w:pStyle w:val="Zwykytekst"/>
        <w:spacing w:line="276" w:lineRule="auto"/>
        <w:jc w:val="both"/>
        <w:rPr>
          <w:rFonts w:ascii="Verdana" w:eastAsia="Calibri" w:hAnsi="Verdana"/>
          <w:sz w:val="20"/>
          <w:szCs w:val="20"/>
        </w:rPr>
      </w:pPr>
      <w:r w:rsidRPr="00C4789F">
        <w:rPr>
          <w:rFonts w:ascii="Verdana" w:eastAsia="Calibri" w:hAnsi="Verdana"/>
          <w:sz w:val="20"/>
          <w:szCs w:val="20"/>
        </w:rPr>
        <w:t>- odwodnienia terenu budowy w zakresie i formie uzgodnionej z Inżynierem,</w:t>
      </w:r>
    </w:p>
    <w:p w14:paraId="4A3A6611" w14:textId="436C7B87" w:rsidR="00C4789F" w:rsidRPr="00C4789F" w:rsidRDefault="00C4789F" w:rsidP="00C4789F">
      <w:pPr>
        <w:pStyle w:val="Zwykytekst"/>
        <w:spacing w:line="276" w:lineRule="auto"/>
        <w:jc w:val="both"/>
        <w:rPr>
          <w:rFonts w:ascii="Verdana" w:eastAsia="Calibri" w:hAnsi="Verdana"/>
          <w:sz w:val="20"/>
          <w:szCs w:val="20"/>
        </w:rPr>
      </w:pPr>
      <w:r w:rsidRPr="00C4789F">
        <w:rPr>
          <w:rFonts w:ascii="Verdana" w:eastAsia="Calibri" w:hAnsi="Verdana"/>
          <w:sz w:val="20"/>
          <w:szCs w:val="20"/>
        </w:rPr>
        <w:t>- jeśli potrzeba czasowego przełożenia koryta cieku do czasu wybudowania przepustu.</w:t>
      </w:r>
    </w:p>
    <w:p w14:paraId="562D48A6" w14:textId="3A12E935" w:rsidR="000D4B6D" w:rsidRPr="00CF795C" w:rsidRDefault="00207209" w:rsidP="00207209">
      <w:pPr>
        <w:pStyle w:val="Zwykytekst"/>
        <w:numPr>
          <w:ilvl w:val="1"/>
          <w:numId w:val="159"/>
        </w:numPr>
        <w:spacing w:before="120" w:after="120" w:line="276" w:lineRule="auto"/>
        <w:jc w:val="both"/>
        <w:outlineLvl w:val="1"/>
        <w:rPr>
          <w:rFonts w:ascii="Verdana" w:hAnsi="Verdana"/>
          <w:b/>
          <w:sz w:val="20"/>
          <w:szCs w:val="20"/>
        </w:rPr>
      </w:pPr>
      <w:bookmarkStart w:id="62" w:name="_5.4._Odwodnienia_pasa"/>
      <w:bookmarkStart w:id="63" w:name="_Toc10632353"/>
      <w:bookmarkEnd w:id="62"/>
      <w:r w:rsidRPr="00CF795C">
        <w:rPr>
          <w:rFonts w:ascii="Verdana" w:hAnsi="Verdana"/>
          <w:b/>
          <w:sz w:val="20"/>
          <w:szCs w:val="20"/>
        </w:rPr>
        <w:t>Wykonanie wykopów</w:t>
      </w:r>
      <w:bookmarkEnd w:id="63"/>
    </w:p>
    <w:p w14:paraId="159C34DA" w14:textId="157514E0" w:rsidR="00463201" w:rsidRDefault="00463201" w:rsidP="00BC10EF">
      <w:pPr>
        <w:pStyle w:val="Zwykytekst"/>
        <w:spacing w:line="276" w:lineRule="auto"/>
        <w:jc w:val="both"/>
        <w:rPr>
          <w:rFonts w:ascii="Verdana" w:eastAsia="Calibri" w:hAnsi="Verdana"/>
          <w:sz w:val="20"/>
          <w:szCs w:val="20"/>
        </w:rPr>
      </w:pPr>
      <w:r w:rsidRPr="00463201">
        <w:rPr>
          <w:rFonts w:ascii="Verdana" w:eastAsia="Calibri" w:hAnsi="Verdana"/>
          <w:sz w:val="20"/>
          <w:szCs w:val="20"/>
        </w:rPr>
        <w:t>Wykopy powinny być dostosowane do wymiarów budowli w planie i zgodne z dokumentacją projektową. W szerokości dna wykopu należy uwzględnić przestrzeń na pracę ludzi i ew. zabezpieczenie ścian. Dobór sprzętu i metody wykonania należy dostosować do rodzajów gruntu, objętości robót i odległości transportu.</w:t>
      </w:r>
    </w:p>
    <w:p w14:paraId="644ECE57" w14:textId="25AA6973" w:rsidR="00BC10EF" w:rsidRPr="00DB27A3" w:rsidRDefault="00BC10EF" w:rsidP="00BC10EF">
      <w:pPr>
        <w:pStyle w:val="Zwykytekst"/>
        <w:spacing w:line="276" w:lineRule="auto"/>
        <w:jc w:val="both"/>
        <w:rPr>
          <w:rFonts w:ascii="Verdana" w:eastAsia="Calibri" w:hAnsi="Verdana"/>
          <w:sz w:val="20"/>
          <w:szCs w:val="20"/>
        </w:rPr>
      </w:pPr>
      <w:r w:rsidRPr="00DB27A3">
        <w:rPr>
          <w:rFonts w:ascii="Verdana" w:eastAsia="Calibri" w:hAnsi="Verdana"/>
          <w:sz w:val="20"/>
          <w:szCs w:val="20"/>
        </w:rPr>
        <w:t xml:space="preserve">Podczas wykonywania wykopów, należy przewidzieć wykonanie odpowiedniego odwodnienia, zabezpieczającego przed negatywnym wpływem wody gruntowej i ciśnienia spływowego. </w:t>
      </w:r>
    </w:p>
    <w:p w14:paraId="71D47914" w14:textId="06A4F056" w:rsidR="003E4B2A" w:rsidRPr="00DB27A3" w:rsidRDefault="00C36CF9" w:rsidP="00C36CF9">
      <w:pPr>
        <w:pStyle w:val="Zwykytekst"/>
        <w:spacing w:line="276" w:lineRule="auto"/>
        <w:jc w:val="both"/>
        <w:rPr>
          <w:rFonts w:ascii="Verdana" w:eastAsia="Calibri" w:hAnsi="Verdana"/>
          <w:sz w:val="20"/>
          <w:szCs w:val="20"/>
        </w:rPr>
      </w:pPr>
      <w:r w:rsidRPr="00DB27A3">
        <w:rPr>
          <w:rFonts w:ascii="Verdana" w:eastAsia="Calibri" w:hAnsi="Verdana"/>
          <w:sz w:val="20"/>
          <w:szCs w:val="20"/>
        </w:rPr>
        <w:t>Dno wykopu</w:t>
      </w:r>
      <w:r w:rsidR="003E4B2A" w:rsidRPr="00DB27A3">
        <w:rPr>
          <w:rFonts w:ascii="Verdana" w:eastAsia="Calibri" w:hAnsi="Verdana"/>
          <w:sz w:val="20"/>
          <w:szCs w:val="20"/>
        </w:rPr>
        <w:t xml:space="preserve"> musi mieć nadany spadek zgodnie z kierunkiem przepływu wody i</w:t>
      </w:r>
      <w:r w:rsidRPr="00DB27A3">
        <w:rPr>
          <w:rFonts w:ascii="Verdana" w:eastAsia="Calibri" w:hAnsi="Verdana"/>
          <w:sz w:val="20"/>
          <w:szCs w:val="20"/>
        </w:rPr>
        <w:t xml:space="preserve"> powinno być wyrównane z dokładnością, co najmniej ± 2 cm</w:t>
      </w:r>
      <w:r w:rsidR="003E4B2A" w:rsidRPr="00DB27A3">
        <w:rPr>
          <w:rFonts w:ascii="Verdana" w:eastAsia="Calibri" w:hAnsi="Verdana"/>
          <w:sz w:val="20"/>
          <w:szCs w:val="20"/>
        </w:rPr>
        <w:t>. Wykop należy wykonać w takim okresie, aby po jego zakończeniu można było przystąpić do wykonywania przepustu.</w:t>
      </w:r>
    </w:p>
    <w:p w14:paraId="0782153D" w14:textId="3F2926BB" w:rsidR="00DB27A3" w:rsidRPr="00DB27A3" w:rsidRDefault="003E4B2A" w:rsidP="00DB27A3">
      <w:pPr>
        <w:pStyle w:val="Zwykytekst"/>
        <w:spacing w:line="276" w:lineRule="auto"/>
        <w:jc w:val="both"/>
        <w:rPr>
          <w:rFonts w:ascii="Verdana" w:eastAsia="Calibri" w:hAnsi="Verdana"/>
          <w:sz w:val="20"/>
          <w:szCs w:val="20"/>
        </w:rPr>
      </w:pPr>
      <w:r w:rsidRPr="00DB27A3">
        <w:rPr>
          <w:rFonts w:ascii="Verdana" w:eastAsia="Calibri" w:hAnsi="Verdana"/>
          <w:sz w:val="20"/>
          <w:szCs w:val="20"/>
        </w:rPr>
        <w:t>Przed przystąpieniem do wykonywania ławy fundamentowej pod przepust należy sprawdzić wskaźnik zagęszczenia podłoża gruntowego, który powinien być zgodny z PN-S-02205:1998. Wymagany wskaźnik zagęszczenia powinien gwarantować uzyskanie na fundamencie kruszywowym wskaźnika zagęszczenia I</w:t>
      </w:r>
      <w:r w:rsidRPr="00531642">
        <w:rPr>
          <w:rFonts w:ascii="Verdana" w:eastAsia="Calibri" w:hAnsi="Verdana"/>
          <w:sz w:val="20"/>
          <w:szCs w:val="20"/>
          <w:vertAlign w:val="subscript"/>
        </w:rPr>
        <w:t>s</w:t>
      </w:r>
      <w:r w:rsidRPr="00DB27A3">
        <w:rPr>
          <w:rFonts w:ascii="Verdana" w:eastAsia="Calibri" w:hAnsi="Verdana"/>
          <w:sz w:val="20"/>
          <w:szCs w:val="20"/>
        </w:rPr>
        <w:t>≥0,98</w:t>
      </w:r>
      <w:r w:rsidR="00CF795C" w:rsidRPr="00DB27A3">
        <w:rPr>
          <w:rFonts w:ascii="Verdana" w:eastAsia="Calibri" w:hAnsi="Verdana"/>
          <w:sz w:val="20"/>
          <w:szCs w:val="20"/>
        </w:rPr>
        <w:t xml:space="preserve"> określony wg BN-77/8931-12</w:t>
      </w:r>
      <w:r w:rsidRPr="00DB27A3">
        <w:rPr>
          <w:rFonts w:ascii="Verdana" w:eastAsia="Calibri" w:hAnsi="Verdana"/>
          <w:sz w:val="20"/>
          <w:szCs w:val="20"/>
        </w:rPr>
        <w:t xml:space="preserve">. </w:t>
      </w:r>
      <w:r w:rsidR="00847154" w:rsidRPr="00DB27A3">
        <w:rPr>
          <w:rFonts w:ascii="Verdana" w:eastAsia="Calibri" w:hAnsi="Verdana"/>
          <w:sz w:val="20"/>
          <w:szCs w:val="20"/>
        </w:rPr>
        <w:t>Zagęszczeni</w:t>
      </w:r>
      <w:r w:rsidR="00531642">
        <w:rPr>
          <w:rFonts w:ascii="Verdana" w:eastAsia="Calibri" w:hAnsi="Verdana"/>
          <w:sz w:val="20"/>
          <w:szCs w:val="20"/>
        </w:rPr>
        <w:t>e</w:t>
      </w:r>
      <w:r w:rsidR="00847154" w:rsidRPr="00DB27A3">
        <w:rPr>
          <w:rFonts w:ascii="Verdana" w:eastAsia="Calibri" w:hAnsi="Verdana"/>
          <w:sz w:val="20"/>
          <w:szCs w:val="20"/>
        </w:rPr>
        <w:t xml:space="preserve"> należy zbadać min w dwóch punktach</w:t>
      </w:r>
      <w:r w:rsidR="00CF795C" w:rsidRPr="00DB27A3">
        <w:rPr>
          <w:rFonts w:ascii="Verdana" w:eastAsia="Calibri" w:hAnsi="Verdana"/>
          <w:sz w:val="20"/>
          <w:szCs w:val="20"/>
        </w:rPr>
        <w:t xml:space="preserve"> (przy długości przepustu przekraczającej 20m – w 3 punktach).</w:t>
      </w:r>
      <w:r w:rsidR="00847154" w:rsidRPr="00DB27A3">
        <w:rPr>
          <w:rFonts w:ascii="Verdana" w:eastAsia="Calibri" w:hAnsi="Verdana"/>
          <w:sz w:val="20"/>
          <w:szCs w:val="20"/>
        </w:rPr>
        <w:t xml:space="preserve"> </w:t>
      </w:r>
      <w:r w:rsidRPr="00DB27A3">
        <w:rPr>
          <w:rFonts w:ascii="Verdana" w:eastAsia="Calibri" w:hAnsi="Verdana"/>
          <w:sz w:val="20"/>
          <w:szCs w:val="20"/>
        </w:rPr>
        <w:t xml:space="preserve">Jeżeli wartość wskaźnika zagęszczenia </w:t>
      </w:r>
      <w:proofErr w:type="spellStart"/>
      <w:r w:rsidRPr="00DB27A3">
        <w:rPr>
          <w:rFonts w:ascii="Verdana" w:eastAsia="Calibri" w:hAnsi="Verdana"/>
          <w:sz w:val="20"/>
          <w:szCs w:val="20"/>
        </w:rPr>
        <w:t>I</w:t>
      </w:r>
      <w:r w:rsidRPr="00531642">
        <w:rPr>
          <w:rFonts w:ascii="Verdana" w:eastAsia="Calibri" w:hAnsi="Verdana"/>
          <w:sz w:val="20"/>
          <w:szCs w:val="20"/>
          <w:vertAlign w:val="subscript"/>
        </w:rPr>
        <w:t>s</w:t>
      </w:r>
      <w:proofErr w:type="spellEnd"/>
      <w:r w:rsidR="00F85E8D">
        <w:rPr>
          <w:rFonts w:ascii="Verdana" w:eastAsia="Calibri" w:hAnsi="Verdana"/>
          <w:sz w:val="20"/>
          <w:szCs w:val="20"/>
        </w:rPr>
        <w:t xml:space="preserve"> nie może być osiągnięta</w:t>
      </w:r>
      <w:r w:rsidRPr="00DB27A3">
        <w:rPr>
          <w:rFonts w:ascii="Verdana" w:eastAsia="Calibri" w:hAnsi="Verdana"/>
          <w:sz w:val="20"/>
          <w:szCs w:val="20"/>
        </w:rPr>
        <w:t xml:space="preserve"> przez bezpośrednie zagęszczenie podłoża, to Wykonawca zaproponuje wykonanie wzmocnienie podłoża</w:t>
      </w:r>
      <w:r w:rsidR="00DB27A3" w:rsidRPr="00DB27A3">
        <w:rPr>
          <w:rFonts w:ascii="Verdana" w:eastAsia="Calibri" w:hAnsi="Verdana"/>
          <w:sz w:val="20"/>
          <w:szCs w:val="20"/>
        </w:rPr>
        <w:t>, którego koszt nie podlega odrębnej zapłacie. Prace związane z ułożeniem przepustów należy skoordynować z pracami projektowymi i robotami przewidzianymi w projekcie (projektach) wzmocnienia podłoża.</w:t>
      </w:r>
    </w:p>
    <w:p w14:paraId="0648E621" w14:textId="6034D5D6" w:rsidR="000D4B6D" w:rsidRPr="00241320" w:rsidRDefault="00C36CF9" w:rsidP="00EF0399">
      <w:pPr>
        <w:pStyle w:val="Zwykytekst"/>
        <w:numPr>
          <w:ilvl w:val="1"/>
          <w:numId w:val="159"/>
        </w:numPr>
        <w:spacing w:before="120" w:after="120" w:line="276" w:lineRule="auto"/>
        <w:jc w:val="both"/>
        <w:outlineLvl w:val="1"/>
        <w:rPr>
          <w:rFonts w:ascii="Verdana" w:hAnsi="Verdana"/>
          <w:b/>
          <w:sz w:val="20"/>
          <w:szCs w:val="20"/>
        </w:rPr>
      </w:pPr>
      <w:bookmarkStart w:id="64" w:name="_Toc10632354"/>
      <w:r w:rsidRPr="00241320">
        <w:rPr>
          <w:rFonts w:ascii="Verdana" w:hAnsi="Verdana"/>
          <w:b/>
          <w:sz w:val="20"/>
          <w:szCs w:val="20"/>
        </w:rPr>
        <w:t xml:space="preserve">Wykonanie </w:t>
      </w:r>
      <w:r w:rsidR="00EF0399" w:rsidRPr="00241320">
        <w:rPr>
          <w:rFonts w:ascii="Verdana" w:hAnsi="Verdana"/>
          <w:b/>
          <w:sz w:val="20"/>
          <w:szCs w:val="20"/>
        </w:rPr>
        <w:t xml:space="preserve">fundamentu </w:t>
      </w:r>
      <w:r w:rsidR="00241320" w:rsidRPr="00241320">
        <w:rPr>
          <w:rFonts w:ascii="Verdana" w:hAnsi="Verdana"/>
          <w:b/>
          <w:sz w:val="20"/>
          <w:szCs w:val="20"/>
        </w:rPr>
        <w:t>kruszywowego</w:t>
      </w:r>
      <w:bookmarkEnd w:id="64"/>
    </w:p>
    <w:p w14:paraId="0BA1C1EE" w14:textId="558ACFCF" w:rsidR="00C36CF9" w:rsidRPr="00241320" w:rsidRDefault="00C36CF9" w:rsidP="00847154">
      <w:pPr>
        <w:autoSpaceDN/>
        <w:spacing w:before="120" w:after="120" w:line="276" w:lineRule="auto"/>
        <w:jc w:val="both"/>
        <w:textAlignment w:val="auto"/>
        <w:rPr>
          <w:rFonts w:ascii="Verdana" w:eastAsia="Calibri" w:hAnsi="Verdana"/>
          <w:sz w:val="20"/>
          <w:szCs w:val="20"/>
        </w:rPr>
      </w:pPr>
      <w:r w:rsidRPr="00241320">
        <w:rPr>
          <w:rFonts w:ascii="Verdana" w:eastAsia="Calibri" w:hAnsi="Verdana"/>
          <w:sz w:val="20"/>
          <w:szCs w:val="20"/>
        </w:rPr>
        <w:t xml:space="preserve">Na wyrównanym i zagęszczonym podłożu ułożyć warstwę podsypki z mieszanki kruszywa </w:t>
      </w:r>
      <w:r w:rsidR="00B31002" w:rsidRPr="00241320">
        <w:rPr>
          <w:rFonts w:ascii="Verdana" w:eastAsia="Calibri" w:hAnsi="Verdana"/>
          <w:sz w:val="20"/>
          <w:szCs w:val="20"/>
        </w:rPr>
        <w:t xml:space="preserve">spełniającego wymagania pkt. 2.3 </w:t>
      </w:r>
      <w:r w:rsidRPr="00241320">
        <w:rPr>
          <w:rFonts w:ascii="Verdana" w:eastAsia="Calibri" w:hAnsi="Verdana"/>
          <w:sz w:val="20"/>
          <w:szCs w:val="20"/>
        </w:rPr>
        <w:t>o grubości</w:t>
      </w:r>
      <w:r w:rsidR="005E38D3" w:rsidRPr="00241320">
        <w:rPr>
          <w:rFonts w:ascii="Verdana" w:eastAsia="Calibri" w:hAnsi="Verdana"/>
          <w:sz w:val="20"/>
          <w:szCs w:val="20"/>
        </w:rPr>
        <w:t xml:space="preserve"> zgodnej z dokumentacją projektową</w:t>
      </w:r>
      <w:r w:rsidR="00B31002" w:rsidRPr="00241320">
        <w:rPr>
          <w:rFonts w:ascii="Verdana" w:eastAsia="Calibri" w:hAnsi="Verdana"/>
          <w:sz w:val="20"/>
          <w:szCs w:val="20"/>
        </w:rPr>
        <w:t xml:space="preserve">. Dolna warstwa </w:t>
      </w:r>
      <w:r w:rsidRPr="00241320">
        <w:rPr>
          <w:rFonts w:ascii="Verdana" w:eastAsia="Calibri" w:hAnsi="Verdana"/>
          <w:sz w:val="20"/>
          <w:szCs w:val="20"/>
        </w:rPr>
        <w:t>powinna być zagęszczona  do wartości wskaźnika zagęszczenia I</w:t>
      </w:r>
      <w:r w:rsidRPr="00241320">
        <w:rPr>
          <w:rFonts w:ascii="Verdana" w:eastAsia="Calibri" w:hAnsi="Verdana"/>
          <w:sz w:val="20"/>
          <w:szCs w:val="20"/>
          <w:vertAlign w:val="subscript"/>
        </w:rPr>
        <w:t>s</w:t>
      </w:r>
      <w:r w:rsidRPr="00241320">
        <w:rPr>
          <w:rFonts w:ascii="Verdana" w:eastAsia="Calibri" w:hAnsi="Verdana"/>
          <w:sz w:val="20"/>
          <w:szCs w:val="20"/>
        </w:rPr>
        <w:t>≥0,98.</w:t>
      </w:r>
      <w:r w:rsidR="00847154" w:rsidRPr="00241320">
        <w:rPr>
          <w:rFonts w:ascii="Verdana" w:eastAsia="Calibri" w:hAnsi="Verdana"/>
          <w:sz w:val="20"/>
          <w:szCs w:val="20"/>
        </w:rPr>
        <w:t xml:space="preserve"> Zagęszczenia ławy według standardowej metody </w:t>
      </w:r>
      <w:proofErr w:type="spellStart"/>
      <w:r w:rsidR="00847154" w:rsidRPr="00241320">
        <w:rPr>
          <w:rFonts w:ascii="Verdana" w:eastAsia="Calibri" w:hAnsi="Verdana"/>
          <w:sz w:val="20"/>
          <w:szCs w:val="20"/>
        </w:rPr>
        <w:t>Proctora</w:t>
      </w:r>
      <w:proofErr w:type="spellEnd"/>
      <w:r w:rsidR="00847154" w:rsidRPr="00241320">
        <w:rPr>
          <w:rFonts w:ascii="Verdana" w:eastAsia="Calibri" w:hAnsi="Verdana"/>
          <w:sz w:val="20"/>
          <w:szCs w:val="20"/>
        </w:rPr>
        <w:t xml:space="preserve"> należy zbadać min w dwóch punktach.</w:t>
      </w:r>
    </w:p>
    <w:p w14:paraId="3780EA2D" w14:textId="7D0B3D01" w:rsidR="00C36CF9" w:rsidRPr="00241320" w:rsidRDefault="00C36CF9" w:rsidP="00C36CF9">
      <w:pPr>
        <w:autoSpaceDN/>
        <w:spacing w:before="120" w:after="120" w:line="276" w:lineRule="auto"/>
        <w:jc w:val="both"/>
        <w:textAlignment w:val="auto"/>
        <w:rPr>
          <w:rFonts w:ascii="Verdana" w:eastAsia="Calibri" w:hAnsi="Verdana"/>
          <w:sz w:val="20"/>
          <w:szCs w:val="20"/>
        </w:rPr>
      </w:pPr>
      <w:r w:rsidRPr="00241320">
        <w:rPr>
          <w:rFonts w:ascii="Verdana" w:eastAsia="Calibri" w:hAnsi="Verdana"/>
          <w:sz w:val="20"/>
          <w:szCs w:val="20"/>
        </w:rPr>
        <w:t xml:space="preserve">Górna warstwa </w:t>
      </w:r>
      <w:r w:rsidR="00241320">
        <w:rPr>
          <w:rFonts w:ascii="Verdana" w:eastAsia="Calibri" w:hAnsi="Verdana"/>
          <w:sz w:val="20"/>
          <w:szCs w:val="20"/>
        </w:rPr>
        <w:t>fundamentu</w:t>
      </w:r>
      <w:r w:rsidRPr="00241320">
        <w:rPr>
          <w:rFonts w:ascii="Verdana" w:eastAsia="Calibri" w:hAnsi="Verdana"/>
          <w:sz w:val="20"/>
          <w:szCs w:val="20"/>
        </w:rPr>
        <w:t xml:space="preserve"> o grubości 5cm powinna być luźna, aby rury mogły swobodnie się  w niej zagłębić.</w:t>
      </w:r>
      <w:r w:rsidR="00674003" w:rsidRPr="00241320">
        <w:rPr>
          <w:rFonts w:ascii="Verdana" w:eastAsia="Calibri" w:hAnsi="Verdana"/>
          <w:sz w:val="20"/>
          <w:szCs w:val="20"/>
        </w:rPr>
        <w:t xml:space="preserve"> </w:t>
      </w:r>
    </w:p>
    <w:p w14:paraId="72A31159" w14:textId="77777777" w:rsidR="00C36CF9" w:rsidRPr="00241320" w:rsidRDefault="00C36CF9" w:rsidP="00C36CF9">
      <w:pPr>
        <w:autoSpaceDN/>
        <w:spacing w:before="120" w:line="276" w:lineRule="auto"/>
        <w:jc w:val="both"/>
        <w:textAlignment w:val="auto"/>
        <w:rPr>
          <w:rFonts w:ascii="Verdana" w:eastAsia="Calibri" w:hAnsi="Verdana"/>
          <w:sz w:val="20"/>
          <w:szCs w:val="20"/>
        </w:rPr>
      </w:pPr>
      <w:r w:rsidRPr="00241320">
        <w:rPr>
          <w:rFonts w:ascii="Verdana" w:eastAsia="Calibri" w:hAnsi="Verdana"/>
          <w:sz w:val="20"/>
          <w:szCs w:val="20"/>
        </w:rPr>
        <w:t>Dopuszczalne odchyłki dla ław fundamentowych przepustu wynoszą:</w:t>
      </w:r>
    </w:p>
    <w:p w14:paraId="74DD772B" w14:textId="77777777" w:rsidR="00C36CF9" w:rsidRPr="00241320" w:rsidRDefault="00C36CF9" w:rsidP="001E5585">
      <w:pPr>
        <w:autoSpaceDN/>
        <w:spacing w:line="276" w:lineRule="auto"/>
        <w:jc w:val="both"/>
        <w:textAlignment w:val="auto"/>
        <w:rPr>
          <w:rFonts w:ascii="Verdana" w:hAnsi="Verdana"/>
          <w:kern w:val="0"/>
          <w:sz w:val="20"/>
          <w:szCs w:val="20"/>
        </w:rPr>
      </w:pPr>
      <w:r w:rsidRPr="00241320">
        <w:rPr>
          <w:rFonts w:ascii="Verdana" w:hAnsi="Verdana"/>
          <w:kern w:val="0"/>
          <w:sz w:val="20"/>
          <w:szCs w:val="20"/>
        </w:rPr>
        <w:t>–</w:t>
      </w:r>
      <w:r w:rsidRPr="00241320">
        <w:rPr>
          <w:rFonts w:ascii="Verdana" w:hAnsi="Verdana"/>
          <w:kern w:val="0"/>
          <w:sz w:val="20"/>
          <w:szCs w:val="20"/>
        </w:rPr>
        <w:tab/>
        <w:t>dla wymiarów w planie ± 5 cm,</w:t>
      </w:r>
    </w:p>
    <w:p w14:paraId="6F31A5ED" w14:textId="77777777" w:rsidR="00C36CF9" w:rsidRPr="00241320" w:rsidRDefault="00C36CF9" w:rsidP="001E5585">
      <w:pPr>
        <w:autoSpaceDN/>
        <w:spacing w:line="276" w:lineRule="auto"/>
        <w:jc w:val="both"/>
        <w:textAlignment w:val="auto"/>
        <w:rPr>
          <w:rFonts w:ascii="Verdana" w:hAnsi="Verdana"/>
          <w:kern w:val="0"/>
          <w:sz w:val="20"/>
          <w:szCs w:val="20"/>
        </w:rPr>
      </w:pPr>
      <w:r w:rsidRPr="00241320">
        <w:rPr>
          <w:rFonts w:ascii="Verdana" w:hAnsi="Verdana"/>
          <w:kern w:val="0"/>
          <w:sz w:val="20"/>
          <w:szCs w:val="20"/>
        </w:rPr>
        <w:t>–</w:t>
      </w:r>
      <w:r w:rsidRPr="00241320">
        <w:rPr>
          <w:rFonts w:ascii="Verdana" w:hAnsi="Verdana"/>
          <w:kern w:val="0"/>
          <w:sz w:val="20"/>
          <w:szCs w:val="20"/>
        </w:rPr>
        <w:tab/>
        <w:t>dla rzędnych wierzchu ławy ± 2 cm.</w:t>
      </w:r>
    </w:p>
    <w:p w14:paraId="173DB5E5" w14:textId="53094E4A" w:rsidR="00C36CF9" w:rsidRPr="00241320" w:rsidRDefault="00214A65" w:rsidP="00C36CF9">
      <w:pPr>
        <w:autoSpaceDN/>
        <w:spacing w:before="120" w:after="120" w:line="276" w:lineRule="auto"/>
        <w:jc w:val="both"/>
        <w:textAlignment w:val="auto"/>
        <w:rPr>
          <w:rFonts w:ascii="Verdana" w:eastAsia="Calibri" w:hAnsi="Verdana"/>
          <w:sz w:val="20"/>
          <w:szCs w:val="20"/>
        </w:rPr>
      </w:pPr>
      <w:r w:rsidRPr="00241320">
        <w:rPr>
          <w:rFonts w:ascii="Verdana" w:eastAsia="Calibri" w:hAnsi="Verdana"/>
          <w:sz w:val="20"/>
          <w:szCs w:val="20"/>
        </w:rPr>
        <w:t>Zabrania się układania</w:t>
      </w:r>
      <w:r w:rsidR="00241320">
        <w:rPr>
          <w:rFonts w:ascii="Verdana" w:eastAsia="Calibri" w:hAnsi="Verdana"/>
          <w:sz w:val="20"/>
          <w:szCs w:val="20"/>
        </w:rPr>
        <w:t xml:space="preserve"> rur stalowych </w:t>
      </w:r>
      <w:r w:rsidR="00C36CF9" w:rsidRPr="00241320">
        <w:rPr>
          <w:rFonts w:ascii="Verdana" w:eastAsia="Calibri" w:hAnsi="Verdana"/>
          <w:sz w:val="20"/>
          <w:szCs w:val="20"/>
        </w:rPr>
        <w:t>bezpośrednio na wszelkiego rodzaju fundamentach sztywnych, w tym na podłożu skalistym.</w:t>
      </w:r>
    </w:p>
    <w:p w14:paraId="3E95AA6D" w14:textId="069DC096" w:rsidR="00C457D3" w:rsidRPr="00241320" w:rsidRDefault="00C457D3" w:rsidP="00C36CF9">
      <w:pPr>
        <w:autoSpaceDN/>
        <w:spacing w:before="120" w:after="120" w:line="276" w:lineRule="auto"/>
        <w:jc w:val="both"/>
        <w:textAlignment w:val="auto"/>
        <w:rPr>
          <w:rFonts w:ascii="Verdana" w:eastAsia="Calibri" w:hAnsi="Verdana"/>
          <w:sz w:val="20"/>
          <w:szCs w:val="20"/>
        </w:rPr>
      </w:pPr>
      <w:r w:rsidRPr="00241320">
        <w:rPr>
          <w:rFonts w:ascii="Verdana" w:eastAsia="Calibri" w:hAnsi="Verdana"/>
          <w:sz w:val="20"/>
          <w:szCs w:val="20"/>
        </w:rPr>
        <w:t>W oparciu o dokumentację techniczną należy uwzględnić odpowiednie podniesienie wykonawcze rury przepustu i odpowiednio wyprofilować fundament kruszywowy.</w:t>
      </w:r>
    </w:p>
    <w:p w14:paraId="6D626D46" w14:textId="5E326F2D" w:rsidR="000D4B6D" w:rsidRPr="00246F81" w:rsidRDefault="00246F81" w:rsidP="00EF0399">
      <w:pPr>
        <w:pStyle w:val="Zwykytekst"/>
        <w:numPr>
          <w:ilvl w:val="1"/>
          <w:numId w:val="159"/>
        </w:numPr>
        <w:spacing w:before="120" w:after="120" w:line="276" w:lineRule="auto"/>
        <w:jc w:val="both"/>
        <w:outlineLvl w:val="1"/>
        <w:rPr>
          <w:rFonts w:ascii="Verdana" w:hAnsi="Verdana"/>
          <w:b/>
          <w:sz w:val="20"/>
          <w:szCs w:val="20"/>
        </w:rPr>
      </w:pPr>
      <w:bookmarkStart w:id="65" w:name="_Toc10632355"/>
      <w:r w:rsidRPr="00246F81">
        <w:rPr>
          <w:rFonts w:ascii="Verdana" w:hAnsi="Verdana"/>
          <w:b/>
          <w:sz w:val="20"/>
          <w:szCs w:val="20"/>
        </w:rPr>
        <w:t>Montaż przepustów</w:t>
      </w:r>
      <w:bookmarkEnd w:id="65"/>
    </w:p>
    <w:p w14:paraId="5ACB9325" w14:textId="5E0A2972" w:rsidR="00246F81" w:rsidRPr="00246F81" w:rsidRDefault="00246F81" w:rsidP="00246F81">
      <w:pPr>
        <w:autoSpaceDN/>
        <w:spacing w:line="276" w:lineRule="auto"/>
        <w:jc w:val="both"/>
        <w:textAlignment w:val="auto"/>
        <w:rPr>
          <w:rFonts w:ascii="Verdana" w:eastAsia="Calibri" w:hAnsi="Verdana"/>
          <w:sz w:val="20"/>
          <w:szCs w:val="20"/>
        </w:rPr>
      </w:pPr>
      <w:r w:rsidRPr="00246F81">
        <w:rPr>
          <w:rFonts w:ascii="Verdana" w:eastAsia="Calibri" w:hAnsi="Verdana"/>
          <w:sz w:val="20"/>
          <w:szCs w:val="20"/>
        </w:rPr>
        <w:t xml:space="preserve">Po przygotowaniu fundamentu kruszywowego można przystąpić do montażu rur. Przepusty </w:t>
      </w:r>
      <w:r w:rsidRPr="00246F81">
        <w:rPr>
          <w:rFonts w:ascii="Verdana" w:eastAsia="Calibri" w:hAnsi="Verdana"/>
          <w:sz w:val="20"/>
          <w:szCs w:val="20"/>
        </w:rPr>
        <w:lastRenderedPageBreak/>
        <w:t xml:space="preserve">składają się z odcinków. Krawędzie wlotu i wylotu ścięte są zgodnie z pochyleniem skarpy. Rury należy łączyć zgodnie z instrukcją </w:t>
      </w:r>
      <w:r w:rsidR="009244BF">
        <w:rPr>
          <w:rFonts w:ascii="Verdana" w:eastAsia="Calibri" w:hAnsi="Verdana"/>
          <w:sz w:val="20"/>
          <w:szCs w:val="20"/>
        </w:rPr>
        <w:t xml:space="preserve">(ewentualnie </w:t>
      </w:r>
      <w:r w:rsidRPr="00246F81">
        <w:rPr>
          <w:rFonts w:ascii="Verdana" w:eastAsia="Calibri" w:hAnsi="Verdana"/>
          <w:sz w:val="20"/>
          <w:szCs w:val="20"/>
        </w:rPr>
        <w:t>rysunkami montażowymi</w:t>
      </w:r>
      <w:r w:rsidR="009244BF">
        <w:rPr>
          <w:rFonts w:ascii="Verdana" w:eastAsia="Calibri" w:hAnsi="Verdana"/>
          <w:sz w:val="20"/>
          <w:szCs w:val="20"/>
        </w:rPr>
        <w:t>)</w:t>
      </w:r>
      <w:r w:rsidRPr="00246F81">
        <w:rPr>
          <w:rFonts w:ascii="Verdana" w:eastAsia="Calibri" w:hAnsi="Verdana"/>
          <w:sz w:val="20"/>
          <w:szCs w:val="20"/>
        </w:rPr>
        <w:t xml:space="preserve"> producenta.</w:t>
      </w:r>
    </w:p>
    <w:p w14:paraId="6F5DE99A" w14:textId="77777777" w:rsidR="00246F81" w:rsidRPr="000A4EE6" w:rsidRDefault="00246F81" w:rsidP="00246F81">
      <w:pPr>
        <w:autoSpaceDN/>
        <w:spacing w:line="276" w:lineRule="auto"/>
        <w:jc w:val="both"/>
        <w:textAlignment w:val="auto"/>
        <w:rPr>
          <w:rFonts w:ascii="Verdana" w:eastAsia="Calibri" w:hAnsi="Verdana"/>
          <w:sz w:val="20"/>
          <w:szCs w:val="20"/>
        </w:rPr>
      </w:pPr>
      <w:r w:rsidRPr="000A4EE6">
        <w:rPr>
          <w:rFonts w:ascii="Verdana" w:eastAsia="Calibri" w:hAnsi="Verdana"/>
          <w:sz w:val="20"/>
          <w:szCs w:val="20"/>
        </w:rPr>
        <w:t xml:space="preserve">Po zmontowaniu całego przepustu należy ponownie sprawdzić rzędne posadowienia przepustu. </w:t>
      </w:r>
      <w:r w:rsidRPr="000A4EE6">
        <w:rPr>
          <w:rFonts w:ascii="Verdana" w:eastAsia="Calibri" w:hAnsi="Verdana"/>
          <w:sz w:val="20"/>
          <w:szCs w:val="20"/>
        </w:rPr>
        <w:br/>
        <w:t xml:space="preserve">Rurę przepustu po ułożeniu należy ustabilizować w taki sposób, aby nie zmieniła swojego położenia w czasie zasypywania przepustu. </w:t>
      </w:r>
    </w:p>
    <w:p w14:paraId="2A3DCABD" w14:textId="77777777" w:rsidR="000A4EE6" w:rsidRPr="000A4EE6" w:rsidRDefault="000A4EE6" w:rsidP="000A4EE6">
      <w:pPr>
        <w:autoSpaceDN/>
        <w:spacing w:line="276" w:lineRule="auto"/>
        <w:jc w:val="both"/>
        <w:textAlignment w:val="auto"/>
        <w:rPr>
          <w:rFonts w:ascii="Verdana" w:eastAsia="Calibri" w:hAnsi="Verdana"/>
          <w:sz w:val="20"/>
          <w:szCs w:val="20"/>
        </w:rPr>
      </w:pPr>
      <w:r w:rsidRPr="000A4EE6">
        <w:rPr>
          <w:rFonts w:ascii="Verdana" w:eastAsia="Calibri" w:hAnsi="Verdana"/>
          <w:sz w:val="20"/>
          <w:szCs w:val="20"/>
        </w:rPr>
        <w:t>Dopuszczalna odchyłka usytuowania przepustu w planie wynosi 5cm dla przepustów o  średnicach lub wymiarze poziomym ≤ 1200mm oraz 10cm dla przepustów o średnicach lub wymiarze poziomym &gt;1200mm.</w:t>
      </w:r>
    </w:p>
    <w:p w14:paraId="00D79962" w14:textId="33B8FFF4" w:rsidR="00246F81" w:rsidRPr="000A4EE6" w:rsidRDefault="000A4EE6" w:rsidP="000A4EE6">
      <w:pPr>
        <w:autoSpaceDN/>
        <w:spacing w:line="276" w:lineRule="auto"/>
        <w:jc w:val="both"/>
        <w:textAlignment w:val="auto"/>
        <w:rPr>
          <w:rFonts w:ascii="Verdana" w:eastAsia="Calibri" w:hAnsi="Verdana"/>
          <w:sz w:val="20"/>
          <w:szCs w:val="20"/>
        </w:rPr>
      </w:pPr>
      <w:r w:rsidRPr="000A4EE6">
        <w:rPr>
          <w:rFonts w:ascii="Verdana" w:eastAsia="Calibri" w:hAnsi="Verdana"/>
          <w:sz w:val="20"/>
          <w:szCs w:val="20"/>
        </w:rPr>
        <w:t>Dopuszczalna odchyłka rzędnej po</w:t>
      </w:r>
      <w:r>
        <w:rPr>
          <w:rFonts w:ascii="Verdana" w:eastAsia="Calibri" w:hAnsi="Verdana"/>
          <w:sz w:val="20"/>
          <w:szCs w:val="20"/>
        </w:rPr>
        <w:t>sadowienia przepustu wynosi ±</w:t>
      </w:r>
      <w:r w:rsidRPr="000A4EE6">
        <w:rPr>
          <w:rFonts w:ascii="Verdana" w:eastAsia="Calibri" w:hAnsi="Verdana"/>
          <w:sz w:val="20"/>
          <w:szCs w:val="20"/>
        </w:rPr>
        <w:t>2cm z zastrzeżeniem zachowania projektowanego kierunku spadku podłużnego przepustu.</w:t>
      </w:r>
    </w:p>
    <w:p w14:paraId="3ED45906" w14:textId="34A65B22" w:rsidR="000D4B6D" w:rsidRPr="00AF0DBB" w:rsidRDefault="001E5585" w:rsidP="001E5585">
      <w:pPr>
        <w:pStyle w:val="Zwykytekst"/>
        <w:numPr>
          <w:ilvl w:val="1"/>
          <w:numId w:val="159"/>
        </w:numPr>
        <w:spacing w:before="120" w:after="120" w:line="276" w:lineRule="auto"/>
        <w:jc w:val="both"/>
        <w:outlineLvl w:val="1"/>
        <w:rPr>
          <w:rFonts w:ascii="Verdana" w:hAnsi="Verdana"/>
          <w:b/>
          <w:sz w:val="20"/>
          <w:szCs w:val="20"/>
        </w:rPr>
      </w:pPr>
      <w:bookmarkStart w:id="66" w:name="_Toc10632356"/>
      <w:r w:rsidRPr="00AF0DBB">
        <w:rPr>
          <w:rFonts w:ascii="Verdana" w:hAnsi="Verdana"/>
          <w:b/>
          <w:sz w:val="20"/>
          <w:szCs w:val="20"/>
        </w:rPr>
        <w:t>Zasypka przepustu</w:t>
      </w:r>
      <w:bookmarkEnd w:id="66"/>
    </w:p>
    <w:p w14:paraId="1B375E6D" w14:textId="77777777" w:rsidR="001E5585" w:rsidRPr="00AF0DBB" w:rsidRDefault="001E5585" w:rsidP="001E5585">
      <w:pPr>
        <w:autoSpaceDN/>
        <w:spacing w:line="276" w:lineRule="auto"/>
        <w:jc w:val="both"/>
        <w:textAlignment w:val="auto"/>
        <w:rPr>
          <w:rFonts w:ascii="Verdana" w:eastAsia="Calibri" w:hAnsi="Verdana"/>
          <w:sz w:val="20"/>
          <w:szCs w:val="20"/>
        </w:rPr>
      </w:pPr>
      <w:r w:rsidRPr="00AF0DBB">
        <w:rPr>
          <w:rFonts w:ascii="Verdana" w:eastAsia="Calibri" w:hAnsi="Verdana"/>
          <w:sz w:val="20"/>
          <w:szCs w:val="20"/>
        </w:rPr>
        <w:t>Zasypka powinna być wykonywana:</w:t>
      </w:r>
    </w:p>
    <w:p w14:paraId="362E2CAD" w14:textId="6A4EABD4" w:rsidR="001E5585" w:rsidRPr="00AF0DBB" w:rsidRDefault="005E38D3" w:rsidP="001E5585">
      <w:pPr>
        <w:autoSpaceDN/>
        <w:spacing w:line="276" w:lineRule="auto"/>
        <w:jc w:val="both"/>
        <w:textAlignment w:val="auto"/>
        <w:rPr>
          <w:rFonts w:ascii="Verdana" w:eastAsia="Calibri" w:hAnsi="Verdana"/>
          <w:sz w:val="20"/>
          <w:szCs w:val="20"/>
        </w:rPr>
      </w:pPr>
      <w:r w:rsidRPr="00AF0DBB">
        <w:rPr>
          <w:rFonts w:ascii="Verdana" w:eastAsia="Calibri" w:hAnsi="Verdana"/>
          <w:sz w:val="20"/>
          <w:szCs w:val="20"/>
        </w:rPr>
        <w:t xml:space="preserve">- </w:t>
      </w:r>
      <w:r w:rsidR="001E5585" w:rsidRPr="00AF0DBB">
        <w:rPr>
          <w:rFonts w:ascii="Verdana" w:eastAsia="Calibri" w:hAnsi="Verdana"/>
          <w:sz w:val="20"/>
          <w:szCs w:val="20"/>
        </w:rPr>
        <w:t>równomiernie i równocześnie z obu stron przepustu,</w:t>
      </w:r>
    </w:p>
    <w:p w14:paraId="2474C1B7" w14:textId="486B6255" w:rsidR="001E5585" w:rsidRPr="00AF0DBB" w:rsidRDefault="005E38D3" w:rsidP="001E5585">
      <w:pPr>
        <w:autoSpaceDN/>
        <w:spacing w:line="276" w:lineRule="auto"/>
        <w:jc w:val="both"/>
        <w:textAlignment w:val="auto"/>
        <w:rPr>
          <w:rFonts w:ascii="Verdana" w:eastAsia="Calibri" w:hAnsi="Verdana"/>
          <w:sz w:val="20"/>
          <w:szCs w:val="20"/>
        </w:rPr>
      </w:pPr>
      <w:r w:rsidRPr="00AF0DBB">
        <w:rPr>
          <w:rFonts w:ascii="Verdana" w:eastAsia="Calibri" w:hAnsi="Verdana"/>
          <w:sz w:val="20"/>
          <w:szCs w:val="20"/>
        </w:rPr>
        <w:t xml:space="preserve">- </w:t>
      </w:r>
      <w:r w:rsidR="001E5585" w:rsidRPr="00AF0DBB">
        <w:rPr>
          <w:rFonts w:ascii="Verdana" w:eastAsia="Calibri" w:hAnsi="Verdana"/>
          <w:sz w:val="20"/>
          <w:szCs w:val="20"/>
        </w:rPr>
        <w:t xml:space="preserve">warstwami o grubości dostosowanej do wysokości zasypki, zagęszczonymi do wskaźnika zagęszczenia </w:t>
      </w:r>
      <w:proofErr w:type="spellStart"/>
      <w:r w:rsidR="001E5585" w:rsidRPr="00AF0DBB">
        <w:rPr>
          <w:rFonts w:ascii="Verdana" w:eastAsia="Calibri" w:hAnsi="Verdana"/>
          <w:sz w:val="20"/>
          <w:szCs w:val="20"/>
        </w:rPr>
        <w:t>I</w:t>
      </w:r>
      <w:r w:rsidR="001E5585" w:rsidRPr="00AF0DBB">
        <w:rPr>
          <w:rFonts w:ascii="Verdana" w:eastAsia="Calibri" w:hAnsi="Verdana"/>
          <w:sz w:val="20"/>
          <w:szCs w:val="20"/>
          <w:vertAlign w:val="subscript"/>
        </w:rPr>
        <w:t>s</w:t>
      </w:r>
      <w:proofErr w:type="spellEnd"/>
      <w:r w:rsidR="001E5585" w:rsidRPr="00AF0DBB">
        <w:rPr>
          <w:rFonts w:ascii="Verdana" w:eastAsia="Calibri" w:hAnsi="Verdana"/>
          <w:sz w:val="20"/>
          <w:szCs w:val="20"/>
        </w:rPr>
        <w:t xml:space="preserve">≥ 0,95 w strefie bezpośredniej przy rurze i </w:t>
      </w:r>
      <w:proofErr w:type="spellStart"/>
      <w:r w:rsidR="001E5585" w:rsidRPr="00AF0DBB">
        <w:rPr>
          <w:rFonts w:ascii="Verdana" w:eastAsia="Calibri" w:hAnsi="Verdana"/>
          <w:sz w:val="20"/>
          <w:szCs w:val="20"/>
        </w:rPr>
        <w:t>I</w:t>
      </w:r>
      <w:r w:rsidR="001E5585" w:rsidRPr="00AF0DBB">
        <w:rPr>
          <w:rFonts w:ascii="Verdana" w:eastAsia="Calibri" w:hAnsi="Verdana"/>
          <w:sz w:val="20"/>
          <w:szCs w:val="20"/>
          <w:vertAlign w:val="subscript"/>
        </w:rPr>
        <w:t>s</w:t>
      </w:r>
      <w:proofErr w:type="spellEnd"/>
      <w:r w:rsidR="001E5585" w:rsidRPr="00AF0DBB">
        <w:rPr>
          <w:rFonts w:ascii="Verdana" w:eastAsia="Calibri" w:hAnsi="Verdana"/>
          <w:sz w:val="20"/>
          <w:szCs w:val="20"/>
        </w:rPr>
        <w:t xml:space="preserve">≥ 0,98 w pozostałej strefie,   </w:t>
      </w:r>
    </w:p>
    <w:p w14:paraId="3D31B365" w14:textId="38A88305" w:rsidR="001E5585" w:rsidRPr="00AF0DBB" w:rsidRDefault="005E38D3" w:rsidP="001E5585">
      <w:pPr>
        <w:autoSpaceDN/>
        <w:spacing w:line="276" w:lineRule="auto"/>
        <w:jc w:val="both"/>
        <w:textAlignment w:val="auto"/>
        <w:rPr>
          <w:rFonts w:ascii="Verdana" w:eastAsia="Calibri" w:hAnsi="Verdana"/>
          <w:sz w:val="20"/>
          <w:szCs w:val="20"/>
        </w:rPr>
      </w:pPr>
      <w:r w:rsidRPr="00AF0DBB">
        <w:rPr>
          <w:rFonts w:ascii="Verdana" w:eastAsia="Calibri" w:hAnsi="Verdana"/>
          <w:sz w:val="20"/>
          <w:szCs w:val="20"/>
        </w:rPr>
        <w:t xml:space="preserve">- </w:t>
      </w:r>
      <w:r w:rsidR="001E5585" w:rsidRPr="00AF0DBB">
        <w:rPr>
          <w:rFonts w:ascii="Verdana" w:eastAsia="Calibri" w:hAnsi="Verdana"/>
          <w:sz w:val="20"/>
          <w:szCs w:val="20"/>
        </w:rPr>
        <w:t>ze sprawdzaniem rzędnych posadowienia przepustu w celu niedopuszczenia do jego wypychania lub przemieszczania poziomego, ze zwróceniem uwagi, aby średnica ziaren kruszywa, układanego</w:t>
      </w:r>
      <w:r w:rsidR="001E5585" w:rsidRPr="00AF0DBB">
        <w:t xml:space="preserve"> </w:t>
      </w:r>
      <w:r w:rsidR="001E5585" w:rsidRPr="00AF0DBB">
        <w:rPr>
          <w:rFonts w:ascii="Verdana" w:eastAsia="Calibri" w:hAnsi="Verdana"/>
          <w:sz w:val="20"/>
          <w:szCs w:val="20"/>
        </w:rPr>
        <w:t>bezpośrednio na rurze, nie przekraczała wielkości skoku karbu zewnętrznego rury.</w:t>
      </w:r>
    </w:p>
    <w:p w14:paraId="6F612782" w14:textId="7DE66724" w:rsidR="00C457D3" w:rsidRPr="00AF0DBB" w:rsidRDefault="00C457D3" w:rsidP="00344A6A">
      <w:pPr>
        <w:autoSpaceDN/>
        <w:spacing w:line="276" w:lineRule="auto"/>
        <w:jc w:val="both"/>
        <w:textAlignment w:val="auto"/>
        <w:rPr>
          <w:rFonts w:ascii="Verdana" w:eastAsia="Calibri" w:hAnsi="Verdana"/>
          <w:sz w:val="20"/>
          <w:szCs w:val="20"/>
        </w:rPr>
      </w:pPr>
      <w:r w:rsidRPr="00AF0DBB">
        <w:rPr>
          <w:rFonts w:ascii="Verdana" w:eastAsia="Calibri" w:hAnsi="Verdana"/>
          <w:sz w:val="20"/>
          <w:szCs w:val="20"/>
        </w:rPr>
        <w:t xml:space="preserve">Powyżej zasypki inżynierskiej wykonywać należy nasyp drogowy wg </w:t>
      </w:r>
      <w:proofErr w:type="spellStart"/>
      <w:r w:rsidR="00E41660" w:rsidRPr="00AF0DBB">
        <w:rPr>
          <w:rFonts w:ascii="Verdana" w:eastAsia="Calibri" w:hAnsi="Verdana"/>
          <w:sz w:val="20"/>
          <w:szCs w:val="20"/>
        </w:rPr>
        <w:t>W</w:t>
      </w:r>
      <w:r w:rsidRPr="00AF0DBB">
        <w:rPr>
          <w:rFonts w:ascii="Verdana" w:eastAsia="Calibri" w:hAnsi="Verdana"/>
          <w:sz w:val="20"/>
          <w:szCs w:val="20"/>
        </w:rPr>
        <w:t>WiORB</w:t>
      </w:r>
      <w:proofErr w:type="spellEnd"/>
      <w:r w:rsidRPr="00AF0DBB">
        <w:rPr>
          <w:rFonts w:ascii="Verdana" w:eastAsia="Calibri" w:hAnsi="Verdana"/>
          <w:sz w:val="20"/>
          <w:szCs w:val="20"/>
        </w:rPr>
        <w:t xml:space="preserve"> D</w:t>
      </w:r>
      <w:r w:rsidR="000F26BA" w:rsidRPr="00AF0DBB">
        <w:rPr>
          <w:rFonts w:ascii="Verdana" w:eastAsia="Calibri" w:hAnsi="Verdana"/>
          <w:sz w:val="20"/>
          <w:szCs w:val="20"/>
        </w:rPr>
        <w:t>-</w:t>
      </w:r>
      <w:r w:rsidRPr="00AF0DBB">
        <w:rPr>
          <w:rFonts w:ascii="Verdana" w:eastAsia="Calibri" w:hAnsi="Verdana"/>
          <w:sz w:val="20"/>
          <w:szCs w:val="20"/>
        </w:rPr>
        <w:t>02.03.01</w:t>
      </w:r>
      <w:r w:rsidR="009208DE" w:rsidRPr="00AF0DBB">
        <w:rPr>
          <w:rFonts w:ascii="Verdana" w:eastAsia="Calibri" w:hAnsi="Verdana"/>
          <w:sz w:val="20"/>
          <w:szCs w:val="20"/>
        </w:rPr>
        <w:t xml:space="preserve"> „Roboty ziemne. Nasyp drogowy”</w:t>
      </w:r>
      <w:r w:rsidR="00D73978" w:rsidRPr="00AF0DBB">
        <w:rPr>
          <w:rFonts w:ascii="Verdana" w:eastAsia="Calibri" w:hAnsi="Verdana"/>
          <w:sz w:val="20"/>
          <w:szCs w:val="20"/>
        </w:rPr>
        <w:t>, chyba, że dokumentacja projektowa stanowi inaczej.</w:t>
      </w:r>
    </w:p>
    <w:p w14:paraId="39A176CB" w14:textId="36C2B405" w:rsidR="00344A6A" w:rsidRPr="00AF0DBB" w:rsidRDefault="00344A6A" w:rsidP="00344A6A">
      <w:pPr>
        <w:autoSpaceDN/>
        <w:spacing w:line="276" w:lineRule="auto"/>
        <w:jc w:val="both"/>
        <w:textAlignment w:val="auto"/>
        <w:rPr>
          <w:rFonts w:ascii="Verdana" w:eastAsia="Calibri" w:hAnsi="Verdana"/>
          <w:sz w:val="20"/>
          <w:szCs w:val="20"/>
        </w:rPr>
      </w:pPr>
      <w:r w:rsidRPr="00AF0DBB">
        <w:rPr>
          <w:rFonts w:ascii="Verdana" w:eastAsia="Calibri" w:hAnsi="Verdana"/>
          <w:sz w:val="20"/>
          <w:szCs w:val="20"/>
        </w:rPr>
        <w:t xml:space="preserve">Zaleca się kontrolę każdej warstwy zagęszczenia zasypki </w:t>
      </w:r>
      <w:r w:rsidR="00AF0DBB" w:rsidRPr="00AF0DBB">
        <w:rPr>
          <w:rFonts w:ascii="Verdana" w:eastAsia="Calibri" w:hAnsi="Verdana"/>
          <w:sz w:val="20"/>
          <w:szCs w:val="20"/>
        </w:rPr>
        <w:t xml:space="preserve">min </w:t>
      </w:r>
      <w:r w:rsidRPr="00AF0DBB">
        <w:rPr>
          <w:rFonts w:ascii="Verdana" w:eastAsia="Calibri" w:hAnsi="Verdana"/>
          <w:sz w:val="20"/>
          <w:szCs w:val="20"/>
        </w:rPr>
        <w:t>w dwóch miejscach (dla przepustów o długości powyżej 20m w czterech miejscach). Miejsca badań powinny być umiejscowione w połowie długości rury (dla przepustów o długości powyżej 20m – w 1/3</w:t>
      </w:r>
      <w:r w:rsidR="00847154" w:rsidRPr="00AF0DBB">
        <w:rPr>
          <w:rFonts w:ascii="Verdana" w:eastAsia="Calibri" w:hAnsi="Verdana"/>
          <w:sz w:val="20"/>
          <w:szCs w:val="20"/>
        </w:rPr>
        <w:t xml:space="preserve"> </w:t>
      </w:r>
      <w:r w:rsidRPr="00AF0DBB">
        <w:rPr>
          <w:rFonts w:ascii="Verdana" w:eastAsia="Calibri" w:hAnsi="Verdana"/>
          <w:sz w:val="20"/>
          <w:szCs w:val="20"/>
        </w:rPr>
        <w:t>długości).</w:t>
      </w:r>
    </w:p>
    <w:p w14:paraId="056EB10C" w14:textId="6C3676C3" w:rsidR="000D4B6D" w:rsidRPr="004438C4" w:rsidRDefault="001E5585" w:rsidP="001E5585">
      <w:pPr>
        <w:pStyle w:val="Zwykytekst"/>
        <w:numPr>
          <w:ilvl w:val="1"/>
          <w:numId w:val="159"/>
        </w:numPr>
        <w:spacing w:before="120" w:after="120" w:line="276" w:lineRule="auto"/>
        <w:jc w:val="both"/>
        <w:outlineLvl w:val="1"/>
        <w:rPr>
          <w:rFonts w:ascii="Verdana" w:hAnsi="Verdana"/>
          <w:b/>
          <w:sz w:val="20"/>
          <w:szCs w:val="20"/>
        </w:rPr>
      </w:pPr>
      <w:bookmarkStart w:id="67" w:name="_Toc10632357"/>
      <w:r w:rsidRPr="004438C4">
        <w:rPr>
          <w:rFonts w:ascii="Verdana" w:hAnsi="Verdana"/>
          <w:b/>
          <w:sz w:val="20"/>
          <w:szCs w:val="20"/>
        </w:rPr>
        <w:t>Umocnienie wlotów/wylotó</w:t>
      </w:r>
      <w:r w:rsidR="00AF50A2" w:rsidRPr="004438C4">
        <w:rPr>
          <w:rFonts w:ascii="Verdana" w:hAnsi="Verdana"/>
          <w:b/>
          <w:sz w:val="20"/>
          <w:szCs w:val="20"/>
        </w:rPr>
        <w:t>w</w:t>
      </w:r>
      <w:bookmarkEnd w:id="67"/>
    </w:p>
    <w:p w14:paraId="70F57A08" w14:textId="674D309F" w:rsidR="00C457D3" w:rsidRPr="004438C4" w:rsidRDefault="00C457D3" w:rsidP="00D73978">
      <w:pPr>
        <w:autoSpaceDN/>
        <w:spacing w:line="276" w:lineRule="auto"/>
        <w:jc w:val="both"/>
        <w:textAlignment w:val="auto"/>
        <w:rPr>
          <w:rFonts w:ascii="Verdana" w:eastAsia="Calibri" w:hAnsi="Verdana"/>
          <w:sz w:val="20"/>
          <w:szCs w:val="20"/>
        </w:rPr>
      </w:pPr>
      <w:r w:rsidRPr="004438C4">
        <w:rPr>
          <w:rFonts w:ascii="Verdana" w:eastAsia="Calibri" w:hAnsi="Verdana"/>
          <w:sz w:val="20"/>
          <w:szCs w:val="20"/>
        </w:rPr>
        <w:t>Skarpy wokół wlotu i wylotu przepustu umocnić kostką betonową grubości 6 cm lub innym materiałem zatwierdzonym przez Inżyniera na warstwie</w:t>
      </w:r>
      <w:r w:rsidR="00FB3C76" w:rsidRPr="004438C4">
        <w:rPr>
          <w:rFonts w:ascii="Verdana" w:eastAsia="Calibri" w:hAnsi="Verdana"/>
          <w:sz w:val="20"/>
          <w:szCs w:val="20"/>
        </w:rPr>
        <w:t xml:space="preserve"> </w:t>
      </w:r>
      <w:r w:rsidRPr="004438C4">
        <w:rPr>
          <w:rFonts w:ascii="Verdana" w:eastAsia="Calibri" w:hAnsi="Verdana"/>
          <w:sz w:val="20"/>
          <w:szCs w:val="20"/>
        </w:rPr>
        <w:t xml:space="preserve">świeżego betonu klasy nie niższej C8/10, grubości min. 15 cm. Kostkę </w:t>
      </w:r>
      <w:r w:rsidR="003E4B2A" w:rsidRPr="004438C4">
        <w:rPr>
          <w:rFonts w:ascii="Verdana" w:eastAsia="Calibri" w:hAnsi="Verdana"/>
          <w:sz w:val="20"/>
          <w:szCs w:val="20"/>
        </w:rPr>
        <w:t>lub innym materiałem zatwierdzonym przez Inżyniera układać na świeżym betonie. P</w:t>
      </w:r>
      <w:r w:rsidRPr="004438C4">
        <w:rPr>
          <w:rFonts w:ascii="Verdana" w:eastAsia="Calibri" w:hAnsi="Verdana"/>
          <w:sz w:val="20"/>
          <w:szCs w:val="20"/>
        </w:rPr>
        <w:t>rzestrzenie pomiędzy elementami wypełnić zaprawą cementową.</w:t>
      </w:r>
    </w:p>
    <w:p w14:paraId="4D0B42BD" w14:textId="313ACE85" w:rsidR="001E5585" w:rsidRPr="00EC1E00" w:rsidRDefault="001E5585" w:rsidP="001E5585">
      <w:pPr>
        <w:pStyle w:val="Zwykytekst"/>
        <w:numPr>
          <w:ilvl w:val="1"/>
          <w:numId w:val="159"/>
        </w:numPr>
        <w:spacing w:before="120" w:after="120" w:line="276" w:lineRule="auto"/>
        <w:jc w:val="both"/>
        <w:outlineLvl w:val="1"/>
        <w:rPr>
          <w:rFonts w:ascii="Verdana" w:hAnsi="Verdana"/>
          <w:b/>
          <w:sz w:val="20"/>
          <w:szCs w:val="20"/>
        </w:rPr>
      </w:pPr>
      <w:bookmarkStart w:id="68" w:name="_Toc10632358"/>
      <w:r w:rsidRPr="00EC1E00">
        <w:rPr>
          <w:rFonts w:ascii="Verdana" w:hAnsi="Verdana"/>
          <w:b/>
          <w:sz w:val="20"/>
          <w:szCs w:val="20"/>
        </w:rPr>
        <w:t>Roboty wykończeniowe</w:t>
      </w:r>
      <w:bookmarkEnd w:id="68"/>
    </w:p>
    <w:p w14:paraId="267BDF17" w14:textId="5BC31F05" w:rsidR="001E5585" w:rsidRPr="00EC1E00" w:rsidRDefault="001E5585" w:rsidP="001E5585">
      <w:pPr>
        <w:autoSpaceDN/>
        <w:spacing w:line="276" w:lineRule="auto"/>
        <w:jc w:val="both"/>
        <w:textAlignment w:val="auto"/>
        <w:rPr>
          <w:rFonts w:ascii="Verdana" w:eastAsia="Calibri" w:hAnsi="Verdana"/>
          <w:sz w:val="20"/>
          <w:szCs w:val="20"/>
        </w:rPr>
      </w:pPr>
      <w:r w:rsidRPr="00EC1E00">
        <w:rPr>
          <w:rFonts w:ascii="Verdana" w:eastAsia="Calibri" w:hAnsi="Verdana"/>
          <w:sz w:val="20"/>
          <w:szCs w:val="20"/>
        </w:rPr>
        <w:t>Roboty wykończeniowe powinny być zgod</w:t>
      </w:r>
      <w:r w:rsidR="003E4B2A" w:rsidRPr="00EC1E00">
        <w:rPr>
          <w:rFonts w:ascii="Verdana" w:eastAsia="Calibri" w:hAnsi="Verdana"/>
          <w:sz w:val="20"/>
          <w:szCs w:val="20"/>
        </w:rPr>
        <w:t xml:space="preserve">ne z dokumentacją projektową i </w:t>
      </w:r>
      <w:proofErr w:type="spellStart"/>
      <w:r w:rsidR="003E4B2A" w:rsidRPr="00EC1E00">
        <w:rPr>
          <w:rFonts w:ascii="Verdana" w:eastAsia="Calibri" w:hAnsi="Verdana"/>
          <w:sz w:val="20"/>
          <w:szCs w:val="20"/>
        </w:rPr>
        <w:t>WWiORB</w:t>
      </w:r>
      <w:proofErr w:type="spellEnd"/>
      <w:r w:rsidRPr="00EC1E00">
        <w:rPr>
          <w:rFonts w:ascii="Verdana" w:eastAsia="Calibri" w:hAnsi="Verdana"/>
          <w:sz w:val="20"/>
          <w:szCs w:val="20"/>
        </w:rPr>
        <w:t>. Do robót wykończeniowych należą prace związane z dostosowaniem wykonanych robót do istniejących warunków terenowych, takie jak:</w:t>
      </w:r>
    </w:p>
    <w:p w14:paraId="792A3AD0" w14:textId="23BD010E" w:rsidR="001E5585" w:rsidRPr="00EC1E00" w:rsidRDefault="001E5585" w:rsidP="001E5585">
      <w:pPr>
        <w:autoSpaceDN/>
        <w:spacing w:line="276" w:lineRule="auto"/>
        <w:jc w:val="both"/>
        <w:textAlignment w:val="auto"/>
        <w:rPr>
          <w:rFonts w:ascii="Verdana" w:eastAsia="Calibri" w:hAnsi="Verdana"/>
          <w:sz w:val="20"/>
          <w:szCs w:val="20"/>
        </w:rPr>
      </w:pPr>
      <w:r w:rsidRPr="00EC1E00">
        <w:rPr>
          <w:rFonts w:ascii="Verdana" w:eastAsia="Calibri" w:hAnsi="Verdana"/>
          <w:sz w:val="20"/>
          <w:szCs w:val="20"/>
        </w:rPr>
        <w:t>- odtworzenie przeszkód czasowo usuniętych, np. parkanów, ogrodzeń nawierzchni, chodników, krawężników itp.,</w:t>
      </w:r>
    </w:p>
    <w:p w14:paraId="641F2603" w14:textId="3248DF9A" w:rsidR="001E5585" w:rsidRPr="00EC1E00" w:rsidRDefault="001E5585" w:rsidP="001E5585">
      <w:pPr>
        <w:autoSpaceDN/>
        <w:spacing w:line="276" w:lineRule="auto"/>
        <w:jc w:val="both"/>
        <w:textAlignment w:val="auto"/>
        <w:rPr>
          <w:rFonts w:ascii="Verdana" w:eastAsia="Calibri" w:hAnsi="Verdana"/>
          <w:sz w:val="20"/>
          <w:szCs w:val="20"/>
        </w:rPr>
      </w:pPr>
      <w:r w:rsidRPr="00EC1E00">
        <w:rPr>
          <w:rFonts w:ascii="Verdana" w:eastAsia="Calibri" w:hAnsi="Verdana"/>
          <w:sz w:val="20"/>
          <w:szCs w:val="20"/>
        </w:rPr>
        <w:t xml:space="preserve">- niezbędne uzupełnienia zniszczonej w czasie robót roślinności, tj. </w:t>
      </w:r>
      <w:proofErr w:type="spellStart"/>
      <w:r w:rsidRPr="00EC1E00">
        <w:rPr>
          <w:rFonts w:ascii="Verdana" w:eastAsia="Calibri" w:hAnsi="Verdana"/>
          <w:sz w:val="20"/>
          <w:szCs w:val="20"/>
        </w:rPr>
        <w:t>zatrawienia</w:t>
      </w:r>
      <w:proofErr w:type="spellEnd"/>
      <w:r w:rsidRPr="00EC1E00">
        <w:rPr>
          <w:rFonts w:ascii="Verdana" w:eastAsia="Calibri" w:hAnsi="Verdana"/>
          <w:sz w:val="20"/>
          <w:szCs w:val="20"/>
        </w:rPr>
        <w:t xml:space="preserve">, krzewów, </w:t>
      </w:r>
    </w:p>
    <w:p w14:paraId="02DDA6EA" w14:textId="338EDD57" w:rsidR="001E5585" w:rsidRPr="00EC1E00" w:rsidRDefault="001E5585" w:rsidP="001E5585">
      <w:pPr>
        <w:autoSpaceDN/>
        <w:spacing w:line="276" w:lineRule="auto"/>
        <w:jc w:val="both"/>
        <w:textAlignment w:val="auto"/>
        <w:rPr>
          <w:rFonts w:ascii="Verdana" w:eastAsia="Calibri" w:hAnsi="Verdana"/>
          <w:sz w:val="20"/>
          <w:szCs w:val="20"/>
        </w:rPr>
      </w:pPr>
      <w:r w:rsidRPr="00EC1E00">
        <w:rPr>
          <w:rFonts w:ascii="Verdana" w:eastAsia="Calibri" w:hAnsi="Verdana"/>
          <w:sz w:val="20"/>
          <w:szCs w:val="20"/>
        </w:rPr>
        <w:t>- roboty porządkujące otoczenie terenu robót.</w:t>
      </w:r>
    </w:p>
    <w:p w14:paraId="50098FD0" w14:textId="3B67B469" w:rsidR="001E5585" w:rsidRPr="00EC1E00" w:rsidRDefault="00AF50A2"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69" w:name="_Toc10632359"/>
      <w:r w:rsidRPr="00EC1E00">
        <w:rPr>
          <w:rFonts w:ascii="Verdana" w:hAnsi="Verdana"/>
          <w:b/>
          <w:sz w:val="20"/>
          <w:szCs w:val="20"/>
        </w:rPr>
        <w:t>Wymagania dotyczące zagęszczenia</w:t>
      </w:r>
      <w:bookmarkEnd w:id="69"/>
    </w:p>
    <w:p w14:paraId="028ACF16" w14:textId="0E075682" w:rsidR="00E83FD7" w:rsidRPr="00EC1E00" w:rsidRDefault="003E4B2A"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EC1E00">
        <w:rPr>
          <w:rFonts w:ascii="Verdana" w:eastAsia="Calibri" w:hAnsi="Verdana"/>
          <w:sz w:val="20"/>
          <w:szCs w:val="20"/>
        </w:rPr>
        <w:t>Zasypki</w:t>
      </w:r>
      <w:r w:rsidR="000D4B6D" w:rsidRPr="00EC1E00">
        <w:rPr>
          <w:rFonts w:ascii="Verdana" w:eastAsia="Calibri" w:hAnsi="Verdana"/>
          <w:sz w:val="20"/>
          <w:szCs w:val="20"/>
        </w:rPr>
        <w:t xml:space="preserve"> należy wykonać w sposób zapewniający uzyskanie wymaganych wskaźników zagęszczenia </w:t>
      </w:r>
      <w:proofErr w:type="spellStart"/>
      <w:r w:rsidR="009A407F" w:rsidRPr="00EC1E00">
        <w:rPr>
          <w:rFonts w:ascii="Verdana" w:eastAsia="Calibri" w:hAnsi="Verdana"/>
          <w:sz w:val="20"/>
          <w:szCs w:val="20"/>
        </w:rPr>
        <w:t>I</w:t>
      </w:r>
      <w:r w:rsidR="009A407F" w:rsidRPr="00EC1E00">
        <w:rPr>
          <w:rFonts w:ascii="Verdana" w:eastAsia="Calibri" w:hAnsi="Verdana"/>
          <w:sz w:val="20"/>
          <w:szCs w:val="20"/>
          <w:vertAlign w:val="subscript"/>
        </w:rPr>
        <w:t>s</w:t>
      </w:r>
      <w:proofErr w:type="spellEnd"/>
      <w:r w:rsidR="000D4B6D" w:rsidRPr="00EC1E00">
        <w:rPr>
          <w:rFonts w:ascii="Verdana" w:eastAsia="Calibri" w:hAnsi="Verdana"/>
          <w:sz w:val="20"/>
          <w:szCs w:val="20"/>
        </w:rPr>
        <w:t xml:space="preserve">, określonych w </w:t>
      </w:r>
      <w:proofErr w:type="spellStart"/>
      <w:r w:rsidR="00EF367C" w:rsidRPr="00EC1E00">
        <w:rPr>
          <w:rFonts w:ascii="Verdana" w:eastAsia="Calibri" w:hAnsi="Verdana"/>
          <w:sz w:val="20"/>
          <w:szCs w:val="20"/>
        </w:rPr>
        <w:t>WWiORB</w:t>
      </w:r>
      <w:proofErr w:type="spellEnd"/>
      <w:r w:rsidR="000D4B6D" w:rsidRPr="00EC1E00">
        <w:rPr>
          <w:rFonts w:ascii="Verdana" w:eastAsia="Calibri" w:hAnsi="Verdana"/>
          <w:sz w:val="20"/>
          <w:szCs w:val="20"/>
        </w:rPr>
        <w:t xml:space="preserve">. Wskaźnik zagęszczenia należy badać zgodnie z zasadami podanymi w </w:t>
      </w:r>
      <w:proofErr w:type="spellStart"/>
      <w:r w:rsidRPr="00EC1E00">
        <w:rPr>
          <w:rFonts w:ascii="Verdana" w:eastAsia="Calibri" w:hAnsi="Verdana"/>
          <w:sz w:val="20"/>
          <w:szCs w:val="20"/>
        </w:rPr>
        <w:t>WWiORB</w:t>
      </w:r>
      <w:proofErr w:type="spellEnd"/>
      <w:r w:rsidRPr="00EC1E00">
        <w:rPr>
          <w:rFonts w:ascii="Verdana" w:eastAsia="Calibri" w:hAnsi="Verdana"/>
          <w:sz w:val="20"/>
          <w:szCs w:val="20"/>
        </w:rPr>
        <w:t xml:space="preserve"> </w:t>
      </w:r>
      <w:r w:rsidR="0040419A" w:rsidRPr="00EC1E00">
        <w:rPr>
          <w:rFonts w:ascii="Verdana" w:eastAsia="Calibri" w:hAnsi="Verdana"/>
          <w:sz w:val="20"/>
          <w:szCs w:val="20"/>
        </w:rPr>
        <w:t>D-02.00.01 „Roboty ziemne. Wymagania ogólne”.</w:t>
      </w:r>
    </w:p>
    <w:p w14:paraId="4C6AAD52" w14:textId="155D1516" w:rsidR="000D4B6D"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EC1E00">
        <w:rPr>
          <w:rFonts w:ascii="Verdana" w:eastAsia="Calibri" w:hAnsi="Verdana"/>
          <w:sz w:val="20"/>
          <w:szCs w:val="20"/>
        </w:rPr>
        <w:t>Inżynier/</w:t>
      </w:r>
      <w:r w:rsidR="00A95DE0" w:rsidRPr="00EC1E00">
        <w:rPr>
          <w:rFonts w:ascii="Verdana" w:eastAsia="Calibri" w:hAnsi="Verdana"/>
          <w:sz w:val="20"/>
          <w:szCs w:val="20"/>
        </w:rPr>
        <w:t>Inspektor nadzoru</w:t>
      </w:r>
      <w:r w:rsidRPr="00EC1E00">
        <w:rPr>
          <w:rFonts w:ascii="Verdana" w:eastAsia="Calibri" w:hAnsi="Verdana"/>
          <w:sz w:val="20"/>
          <w:szCs w:val="20"/>
        </w:rPr>
        <w:t xml:space="preserve"> może dopuścić zastosowanie w kontroli stanu zagęszczenia gruntów i materiałów lekkiej płyty dynamicznej LPD. Konieczne jest potwierdzenie na odcinku próbnym i akceptacja przez Inżyniera/</w:t>
      </w:r>
      <w:r w:rsidR="00A95DE0" w:rsidRPr="00EC1E00">
        <w:rPr>
          <w:rFonts w:ascii="Verdana" w:eastAsia="Calibri" w:hAnsi="Verdana"/>
          <w:sz w:val="20"/>
          <w:szCs w:val="20"/>
        </w:rPr>
        <w:t xml:space="preserve"> Inspektora nadzoru</w:t>
      </w:r>
      <w:r w:rsidRPr="00EC1E00">
        <w:rPr>
          <w:rFonts w:ascii="Verdana" w:eastAsia="Calibri" w:hAnsi="Verdana"/>
          <w:sz w:val="20"/>
          <w:szCs w:val="20"/>
        </w:rPr>
        <w:t xml:space="preserve"> korelacji wartości wskaźnika zagęszczenia </w:t>
      </w:r>
      <w:proofErr w:type="spellStart"/>
      <w:r w:rsidRPr="00EC1E00">
        <w:rPr>
          <w:rFonts w:ascii="Verdana" w:eastAsia="Calibri" w:hAnsi="Verdana"/>
          <w:sz w:val="20"/>
          <w:szCs w:val="20"/>
        </w:rPr>
        <w:t>I</w:t>
      </w:r>
      <w:r w:rsidRPr="00EC1E00">
        <w:rPr>
          <w:rFonts w:ascii="Verdana" w:eastAsia="Calibri" w:hAnsi="Verdana"/>
          <w:sz w:val="20"/>
          <w:szCs w:val="20"/>
          <w:vertAlign w:val="subscript"/>
        </w:rPr>
        <w:t>s</w:t>
      </w:r>
      <w:proofErr w:type="spellEnd"/>
      <w:r w:rsidRPr="00EC1E00">
        <w:rPr>
          <w:rFonts w:ascii="Verdana" w:eastAsia="Calibri" w:hAnsi="Verdana"/>
          <w:sz w:val="20"/>
          <w:szCs w:val="20"/>
        </w:rPr>
        <w:t xml:space="preserve"> z wartościami modułu dynamicznego </w:t>
      </w:r>
      <w:proofErr w:type="spellStart"/>
      <w:r w:rsidRPr="00EC1E00">
        <w:rPr>
          <w:rFonts w:ascii="Verdana" w:eastAsia="Calibri" w:hAnsi="Verdana"/>
          <w:sz w:val="20"/>
          <w:szCs w:val="20"/>
        </w:rPr>
        <w:t>E</w:t>
      </w:r>
      <w:r w:rsidRPr="00EC1E00">
        <w:rPr>
          <w:rFonts w:ascii="Verdana" w:eastAsia="Calibri" w:hAnsi="Verdana"/>
          <w:sz w:val="20"/>
          <w:szCs w:val="20"/>
          <w:vertAlign w:val="subscript"/>
        </w:rPr>
        <w:t>vd</w:t>
      </w:r>
      <w:proofErr w:type="spellEnd"/>
      <w:r w:rsidRPr="00EC1E00">
        <w:rPr>
          <w:rFonts w:ascii="Verdana" w:eastAsia="Calibri" w:hAnsi="Verdana"/>
          <w:sz w:val="20"/>
          <w:szCs w:val="20"/>
        </w:rPr>
        <w:t xml:space="preserve"> w odniesieniu do </w:t>
      </w:r>
      <w:r w:rsidRPr="00EC1E00">
        <w:rPr>
          <w:rFonts w:ascii="Verdana" w:eastAsia="Calibri" w:hAnsi="Verdana"/>
          <w:sz w:val="20"/>
          <w:szCs w:val="20"/>
        </w:rPr>
        <w:lastRenderedPageBreak/>
        <w:t>gruntów i materiałów stosowanych w konkretnym przypadku</w:t>
      </w:r>
      <w:r w:rsidR="005E38D3" w:rsidRPr="00EC1E00">
        <w:rPr>
          <w:rFonts w:ascii="Verdana" w:eastAsia="Calibri" w:hAnsi="Verdana"/>
          <w:sz w:val="20"/>
          <w:szCs w:val="20"/>
        </w:rPr>
        <w:t>. Procedurę dopuszczenia zastosowania w kontroli stanu zagęszczenia lekkiej płyty dynamicznej przedstawiono w</w:t>
      </w:r>
      <w:r w:rsidRPr="00EC1E00">
        <w:rPr>
          <w:rFonts w:ascii="Verdana" w:eastAsia="Calibri" w:hAnsi="Verdana"/>
          <w:sz w:val="20"/>
          <w:szCs w:val="20"/>
        </w:rPr>
        <w:t xml:space="preserve"> </w:t>
      </w:r>
      <w:proofErr w:type="spellStart"/>
      <w:r w:rsidR="00F37C55" w:rsidRPr="00EC1E00">
        <w:rPr>
          <w:rFonts w:ascii="Verdana" w:eastAsia="Calibri" w:hAnsi="Verdana"/>
          <w:sz w:val="20"/>
          <w:szCs w:val="20"/>
        </w:rPr>
        <w:t>WWiORB</w:t>
      </w:r>
      <w:proofErr w:type="spellEnd"/>
      <w:r w:rsidR="005E38D3" w:rsidRPr="00EC1E00">
        <w:rPr>
          <w:rFonts w:ascii="Verdana" w:eastAsia="Calibri" w:hAnsi="Verdana"/>
          <w:sz w:val="20"/>
          <w:szCs w:val="20"/>
        </w:rPr>
        <w:t xml:space="preserve"> </w:t>
      </w:r>
      <w:r w:rsidR="0040419A" w:rsidRPr="00EC1E00">
        <w:rPr>
          <w:rFonts w:ascii="Verdana" w:eastAsia="Calibri" w:hAnsi="Verdana"/>
          <w:sz w:val="20"/>
          <w:szCs w:val="20"/>
        </w:rPr>
        <w:t>D-02.00.01 „Roboty ziemne. Wymagania ogólne”.</w:t>
      </w:r>
    </w:p>
    <w:p w14:paraId="2EFEA32B" w14:textId="77777777" w:rsidR="00044393" w:rsidRPr="00EC1E00" w:rsidRDefault="00044393" w:rsidP="00044393">
      <w:pPr>
        <w:pStyle w:val="Akapitzlist"/>
        <w:autoSpaceDN/>
        <w:spacing w:before="120" w:after="120" w:line="276" w:lineRule="auto"/>
        <w:ind w:left="851"/>
        <w:jc w:val="both"/>
        <w:textAlignment w:val="auto"/>
        <w:rPr>
          <w:rFonts w:ascii="Verdana" w:eastAsia="Calibri" w:hAnsi="Verdana"/>
          <w:sz w:val="20"/>
          <w:szCs w:val="20"/>
        </w:rPr>
      </w:pPr>
    </w:p>
    <w:p w14:paraId="00A60BF2" w14:textId="540767AD" w:rsidR="000D4B6D" w:rsidRPr="000A4EE6"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70" w:name="_Toc522007712"/>
      <w:bookmarkStart w:id="71" w:name="_Toc8213966"/>
      <w:bookmarkStart w:id="72" w:name="_Toc10632360"/>
      <w:bookmarkEnd w:id="70"/>
      <w:r w:rsidRPr="000A4EE6">
        <w:rPr>
          <w:rFonts w:ascii="Verdana" w:hAnsi="Verdana"/>
          <w:b/>
          <w:sz w:val="20"/>
          <w:szCs w:val="20"/>
        </w:rPr>
        <w:t>KONTROLA JAKOŚCI ROBÓT</w:t>
      </w:r>
      <w:bookmarkEnd w:id="71"/>
      <w:bookmarkEnd w:id="72"/>
    </w:p>
    <w:p w14:paraId="7D24EDFF" w14:textId="3ECEA381" w:rsidR="000D4B6D" w:rsidRPr="000A4EE6"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73" w:name="_Toc8213967"/>
      <w:bookmarkStart w:id="74" w:name="_Toc10632361"/>
      <w:r w:rsidRPr="000A4EE6">
        <w:rPr>
          <w:rFonts w:ascii="Verdana" w:hAnsi="Verdana"/>
          <w:b/>
          <w:sz w:val="20"/>
          <w:szCs w:val="20"/>
        </w:rPr>
        <w:t>Ogólne wymagania dotyczące kontroli jakości robót</w:t>
      </w:r>
      <w:bookmarkEnd w:id="73"/>
      <w:bookmarkEnd w:id="74"/>
    </w:p>
    <w:p w14:paraId="0CCB3A7D" w14:textId="72E25907" w:rsidR="000D4B6D" w:rsidRPr="000A4EE6"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0A4EE6">
        <w:rPr>
          <w:rFonts w:ascii="Verdana" w:eastAsia="Calibri" w:hAnsi="Verdana"/>
          <w:sz w:val="20"/>
          <w:szCs w:val="20"/>
        </w:rPr>
        <w:t xml:space="preserve">Ogólne wymagania dotyczące kontroli jakości robót podano w </w:t>
      </w:r>
      <w:proofErr w:type="spellStart"/>
      <w:r w:rsidR="00F37C55" w:rsidRPr="000A4EE6">
        <w:rPr>
          <w:rFonts w:ascii="Verdana" w:eastAsia="Calibri" w:hAnsi="Verdana"/>
          <w:sz w:val="20"/>
          <w:szCs w:val="20"/>
        </w:rPr>
        <w:t>WWiORB</w:t>
      </w:r>
      <w:proofErr w:type="spellEnd"/>
      <w:r w:rsidR="00F37C55" w:rsidRPr="000A4EE6">
        <w:rPr>
          <w:rFonts w:ascii="Verdana" w:eastAsia="Calibri" w:hAnsi="Verdana"/>
          <w:sz w:val="20"/>
          <w:szCs w:val="20"/>
        </w:rPr>
        <w:t xml:space="preserve"> </w:t>
      </w:r>
      <w:r w:rsidR="000F26BA" w:rsidRPr="000A4EE6">
        <w:rPr>
          <w:rFonts w:ascii="Verdana" w:eastAsia="Calibri" w:hAnsi="Verdana"/>
          <w:sz w:val="20"/>
          <w:szCs w:val="20"/>
        </w:rPr>
        <w:t>D-M 00.00.00</w:t>
      </w:r>
      <w:r w:rsidRPr="000A4EE6">
        <w:rPr>
          <w:rFonts w:ascii="Verdana" w:eastAsia="Calibri" w:hAnsi="Verdana"/>
          <w:sz w:val="20"/>
          <w:szCs w:val="20"/>
        </w:rPr>
        <w:t xml:space="preserve"> </w:t>
      </w:r>
      <w:r w:rsidR="000F26BA" w:rsidRPr="000A4EE6">
        <w:rPr>
          <w:rFonts w:ascii="Verdana" w:eastAsia="Calibri" w:hAnsi="Verdana"/>
          <w:sz w:val="20"/>
          <w:szCs w:val="20"/>
        </w:rPr>
        <w:t>„</w:t>
      </w:r>
      <w:r w:rsidRPr="000A4EE6">
        <w:rPr>
          <w:rFonts w:ascii="Verdana" w:eastAsia="Calibri" w:hAnsi="Verdana"/>
          <w:sz w:val="20"/>
          <w:szCs w:val="20"/>
        </w:rPr>
        <w:t>Wymagania ogólne".</w:t>
      </w:r>
    </w:p>
    <w:p w14:paraId="666D36E8" w14:textId="77777777" w:rsidR="00625205" w:rsidRPr="000A4EE6" w:rsidRDefault="00625205" w:rsidP="00650BB7">
      <w:pPr>
        <w:pStyle w:val="Akapitzlist"/>
        <w:autoSpaceDN/>
        <w:spacing w:before="120" w:line="276" w:lineRule="auto"/>
        <w:ind w:left="851"/>
        <w:jc w:val="both"/>
        <w:textAlignment w:val="auto"/>
        <w:rPr>
          <w:rFonts w:ascii="Verdana" w:hAnsi="Verdana"/>
          <w:sz w:val="20"/>
          <w:szCs w:val="20"/>
        </w:rPr>
      </w:pPr>
      <w:r w:rsidRPr="000A4EE6">
        <w:rPr>
          <w:rFonts w:ascii="Verdana" w:hAnsi="Verdana"/>
          <w:sz w:val="20"/>
          <w:szCs w:val="20"/>
        </w:rPr>
        <w:t>Badania i pomiary dzielą się na:</w:t>
      </w:r>
    </w:p>
    <w:p w14:paraId="06E05261" w14:textId="4B061961" w:rsidR="00625205" w:rsidRPr="000A4EE6" w:rsidRDefault="00650BB7" w:rsidP="00650BB7">
      <w:pPr>
        <w:autoSpaceDN/>
        <w:spacing w:line="276" w:lineRule="auto"/>
        <w:ind w:left="143" w:firstLine="708"/>
        <w:jc w:val="both"/>
        <w:textAlignment w:val="auto"/>
        <w:rPr>
          <w:rFonts w:ascii="Verdana" w:hAnsi="Verdana"/>
          <w:kern w:val="0"/>
          <w:sz w:val="20"/>
          <w:szCs w:val="20"/>
        </w:rPr>
      </w:pPr>
      <w:r w:rsidRPr="000A4EE6">
        <w:rPr>
          <w:rFonts w:ascii="Verdana" w:hAnsi="Verdana"/>
          <w:kern w:val="0"/>
          <w:sz w:val="20"/>
          <w:szCs w:val="20"/>
        </w:rPr>
        <w:t xml:space="preserve">- </w:t>
      </w:r>
      <w:r w:rsidR="00625205" w:rsidRPr="000A4EE6">
        <w:rPr>
          <w:rFonts w:ascii="Verdana" w:hAnsi="Verdana"/>
          <w:kern w:val="0"/>
          <w:sz w:val="20"/>
          <w:szCs w:val="20"/>
        </w:rPr>
        <w:t>badania i pomiary Wykonawcy – w ramach własnego nadzoru</w:t>
      </w:r>
    </w:p>
    <w:p w14:paraId="66C4FC86" w14:textId="4E22C4C8" w:rsidR="00625205" w:rsidRPr="000A4EE6" w:rsidRDefault="00650BB7" w:rsidP="00650BB7">
      <w:pPr>
        <w:autoSpaceDN/>
        <w:spacing w:line="276" w:lineRule="auto"/>
        <w:ind w:left="143" w:firstLine="708"/>
        <w:jc w:val="both"/>
        <w:textAlignment w:val="auto"/>
        <w:rPr>
          <w:rFonts w:ascii="Verdana" w:hAnsi="Verdana"/>
          <w:sz w:val="20"/>
          <w:szCs w:val="20"/>
        </w:rPr>
      </w:pPr>
      <w:r w:rsidRPr="000A4EE6">
        <w:rPr>
          <w:rFonts w:ascii="Verdana" w:hAnsi="Verdana"/>
          <w:kern w:val="0"/>
          <w:sz w:val="20"/>
          <w:szCs w:val="20"/>
        </w:rPr>
        <w:t xml:space="preserve">- </w:t>
      </w:r>
      <w:r w:rsidR="00625205" w:rsidRPr="000A4EE6">
        <w:rPr>
          <w:rFonts w:ascii="Verdana" w:hAnsi="Verdana"/>
          <w:kern w:val="0"/>
          <w:sz w:val="20"/>
          <w:szCs w:val="20"/>
        </w:rPr>
        <w:t>badania</w:t>
      </w:r>
      <w:r w:rsidR="00625205" w:rsidRPr="000A4EE6">
        <w:rPr>
          <w:rFonts w:ascii="Verdana" w:hAnsi="Verdana"/>
          <w:sz w:val="20"/>
          <w:szCs w:val="20"/>
        </w:rPr>
        <w:t xml:space="preserve"> i pomiary kontrolne – w ramach nadzoru Zamawiającego.</w:t>
      </w:r>
    </w:p>
    <w:p w14:paraId="2E187DBE" w14:textId="77777777" w:rsidR="00625205" w:rsidRPr="000A4EE6" w:rsidRDefault="00625205" w:rsidP="00AE16DF">
      <w:pPr>
        <w:spacing w:before="120" w:after="120" w:line="276" w:lineRule="auto"/>
        <w:ind w:left="851"/>
        <w:jc w:val="both"/>
        <w:rPr>
          <w:rFonts w:ascii="Verdana" w:hAnsi="Verdana"/>
          <w:sz w:val="20"/>
          <w:szCs w:val="20"/>
        </w:rPr>
      </w:pPr>
      <w:r w:rsidRPr="000A4EE6">
        <w:rPr>
          <w:rFonts w:ascii="Verdana" w:hAnsi="Verdana"/>
          <w:sz w:val="20"/>
          <w:szCs w:val="20"/>
        </w:rPr>
        <w:t>W uzasadnionych przypadkach w ramach badań i pomiarów kontrolnych dopuszcza się wykonanie badań i pomiarów kontrolnych dodatkowych i/lub badań i pomiarów arbitrażowych.</w:t>
      </w:r>
    </w:p>
    <w:p w14:paraId="5AE35102" w14:textId="31805BAF" w:rsidR="00625205" w:rsidRPr="000A4EE6" w:rsidRDefault="00625205" w:rsidP="00AE16DF">
      <w:pPr>
        <w:spacing w:before="120" w:after="120" w:line="276" w:lineRule="auto"/>
        <w:ind w:firstLine="851"/>
        <w:jc w:val="both"/>
        <w:rPr>
          <w:rFonts w:ascii="Verdana" w:hAnsi="Verdana"/>
          <w:sz w:val="20"/>
          <w:szCs w:val="20"/>
        </w:rPr>
      </w:pPr>
      <w:r w:rsidRPr="000A4EE6">
        <w:rPr>
          <w:rFonts w:ascii="Verdana" w:hAnsi="Verdana"/>
          <w:sz w:val="20"/>
          <w:szCs w:val="20"/>
        </w:rPr>
        <w:t>Pomiary obejmują terenową weryfikację zrealizowanych robót.</w:t>
      </w:r>
    </w:p>
    <w:p w14:paraId="053FD58C" w14:textId="333A8FDB" w:rsidR="00891B2A" w:rsidRPr="000A4EE6" w:rsidRDefault="00891B2A"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0A4EE6">
        <w:rPr>
          <w:rFonts w:ascii="Verdana" w:eastAsia="Calibri" w:hAnsi="Verdana"/>
          <w:sz w:val="20"/>
          <w:szCs w:val="20"/>
        </w:rPr>
        <w:t xml:space="preserve">Wykonawca jest zobowiązany do przeprowadzania na bieżąco badań i pomiarów w celu sprawdzania czy jakość wykonanych Robót jest zgodna z postawionymi wymaganiami. 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proofErr w:type="spellStart"/>
      <w:r w:rsidRPr="000A4EE6">
        <w:rPr>
          <w:rFonts w:ascii="Verdana" w:eastAsia="Calibri" w:hAnsi="Verdana"/>
          <w:sz w:val="20"/>
          <w:szCs w:val="20"/>
        </w:rPr>
        <w:t>WWiORB</w:t>
      </w:r>
      <w:proofErr w:type="spellEnd"/>
      <w:r w:rsidRPr="000A4EE6">
        <w:rPr>
          <w:rFonts w:ascii="Verdana" w:eastAsia="Calibri" w:hAnsi="Verdana"/>
          <w:sz w:val="20"/>
          <w:szCs w:val="20"/>
        </w:rPr>
        <w:t>. Wyniki badań będą dokumentowane i archiwizowane przez Wykonawcę. Wyniki badań Wykonawca jest zobowiązany przekazywać Inżynierowi/Inspektorowi Nadzoru. Zakres badań i</w:t>
      </w:r>
      <w:r w:rsidR="00FB3C76" w:rsidRPr="000A4EE6">
        <w:rPr>
          <w:rFonts w:ascii="Verdana" w:eastAsia="Calibri" w:hAnsi="Verdana"/>
          <w:sz w:val="20"/>
          <w:szCs w:val="20"/>
        </w:rPr>
        <w:t> </w:t>
      </w:r>
      <w:r w:rsidRPr="000A4EE6">
        <w:rPr>
          <w:rFonts w:ascii="Verdana" w:eastAsia="Calibri" w:hAnsi="Verdana"/>
          <w:sz w:val="20"/>
          <w:szCs w:val="20"/>
        </w:rPr>
        <w:t xml:space="preserve">pomiarów Wykonawcy nie powinien być mniejszy niż wskazano w niniejszym </w:t>
      </w:r>
      <w:proofErr w:type="spellStart"/>
      <w:r w:rsidRPr="000A4EE6">
        <w:rPr>
          <w:rFonts w:ascii="Verdana" w:eastAsia="Calibri" w:hAnsi="Verdana"/>
          <w:sz w:val="20"/>
          <w:szCs w:val="20"/>
        </w:rPr>
        <w:t>WWiORB</w:t>
      </w:r>
      <w:proofErr w:type="spellEnd"/>
      <w:r w:rsidRPr="000A4EE6">
        <w:rPr>
          <w:rFonts w:ascii="Verdana" w:eastAsia="Calibri" w:hAnsi="Verdana"/>
          <w:sz w:val="20"/>
          <w:szCs w:val="20"/>
        </w:rPr>
        <w:t xml:space="preserve">. </w:t>
      </w:r>
    </w:p>
    <w:p w14:paraId="1164BE7F" w14:textId="228A88DC" w:rsidR="000D4B6D" w:rsidRPr="000A4EE6"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75" w:name="_Toc8213968"/>
      <w:bookmarkStart w:id="76" w:name="_Toc8214129"/>
      <w:bookmarkStart w:id="77" w:name="_Toc8219625"/>
      <w:bookmarkStart w:id="78" w:name="_Toc407161202"/>
      <w:bookmarkStart w:id="79" w:name="_Toc405615054"/>
      <w:bookmarkStart w:id="80" w:name="_Toc8213969"/>
      <w:bookmarkStart w:id="81" w:name="_Toc10632362"/>
      <w:bookmarkEnd w:id="75"/>
      <w:bookmarkEnd w:id="76"/>
      <w:bookmarkEnd w:id="77"/>
      <w:r w:rsidRPr="000A4EE6">
        <w:rPr>
          <w:rFonts w:ascii="Verdana" w:hAnsi="Verdana"/>
          <w:b/>
          <w:sz w:val="20"/>
          <w:szCs w:val="20"/>
        </w:rPr>
        <w:t>Badania i pomiary przed przystąpieniem do robót</w:t>
      </w:r>
      <w:bookmarkEnd w:id="78"/>
      <w:bookmarkEnd w:id="79"/>
      <w:bookmarkEnd w:id="80"/>
      <w:bookmarkEnd w:id="81"/>
    </w:p>
    <w:p w14:paraId="7730E5AB" w14:textId="15BEFC21" w:rsidR="000D4B6D" w:rsidRPr="000A4EE6"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0A4EE6">
        <w:rPr>
          <w:rFonts w:ascii="Verdana" w:hAnsi="Verdana"/>
          <w:sz w:val="20"/>
          <w:szCs w:val="20"/>
        </w:rPr>
        <w:t xml:space="preserve">Przed </w:t>
      </w:r>
      <w:r w:rsidR="000E661F" w:rsidRPr="000A4EE6">
        <w:rPr>
          <w:rFonts w:ascii="Verdana" w:hAnsi="Verdana"/>
          <w:sz w:val="20"/>
          <w:szCs w:val="20"/>
        </w:rPr>
        <w:t>przystąpieniem do robót</w:t>
      </w:r>
      <w:r w:rsidRPr="000A4EE6">
        <w:rPr>
          <w:rFonts w:ascii="Verdana" w:hAnsi="Verdana"/>
          <w:sz w:val="20"/>
          <w:szCs w:val="20"/>
        </w:rPr>
        <w:t>, Wykonawca powinien</w:t>
      </w:r>
      <w:r w:rsidR="00E81AAD">
        <w:rPr>
          <w:rFonts w:ascii="Verdana" w:hAnsi="Verdana"/>
          <w:sz w:val="20"/>
          <w:szCs w:val="20"/>
        </w:rPr>
        <w:t xml:space="preserve"> </w:t>
      </w:r>
      <w:bookmarkStart w:id="82" w:name="_GoBack"/>
      <w:bookmarkEnd w:id="82"/>
      <w:r w:rsidRPr="000A4EE6">
        <w:rPr>
          <w:rFonts w:ascii="Verdana" w:hAnsi="Verdana"/>
          <w:sz w:val="20"/>
          <w:szCs w:val="20"/>
        </w:rPr>
        <w:t>przedstawić Inżynierowi/</w:t>
      </w:r>
      <w:r w:rsidR="00A95DE0" w:rsidRPr="000A4EE6">
        <w:rPr>
          <w:rFonts w:ascii="Verdana" w:eastAsia="Calibri" w:hAnsi="Verdana"/>
          <w:sz w:val="20"/>
          <w:szCs w:val="20"/>
        </w:rPr>
        <w:t xml:space="preserve">Inspektorowi nadzoru </w:t>
      </w:r>
      <w:r w:rsidR="0043242D" w:rsidRPr="000A4EE6">
        <w:rPr>
          <w:rFonts w:ascii="Verdana" w:hAnsi="Verdana"/>
          <w:sz w:val="20"/>
          <w:szCs w:val="20"/>
        </w:rPr>
        <w:t xml:space="preserve"> </w:t>
      </w:r>
      <w:r w:rsidRPr="000A4EE6">
        <w:rPr>
          <w:rFonts w:ascii="Verdana" w:hAnsi="Verdana"/>
          <w:sz w:val="20"/>
          <w:szCs w:val="20"/>
        </w:rPr>
        <w:t>Deklaracje Właściwości Użytkowych (DWU)</w:t>
      </w:r>
      <w:r w:rsidR="000A4EE6" w:rsidRPr="000A4EE6">
        <w:rPr>
          <w:rFonts w:ascii="Verdana" w:hAnsi="Verdana"/>
          <w:sz w:val="20"/>
          <w:szCs w:val="20"/>
        </w:rPr>
        <w:t xml:space="preserve">, </w:t>
      </w:r>
      <w:r w:rsidR="003C2399">
        <w:rPr>
          <w:rFonts w:ascii="Verdana" w:hAnsi="Verdana"/>
          <w:sz w:val="20"/>
          <w:szCs w:val="20"/>
        </w:rPr>
        <w:t>krajowe oceny techniczne</w:t>
      </w:r>
      <w:r w:rsidR="00214A65" w:rsidRPr="000A4EE6">
        <w:rPr>
          <w:rFonts w:ascii="Verdana" w:hAnsi="Verdana"/>
          <w:sz w:val="20"/>
          <w:szCs w:val="20"/>
        </w:rPr>
        <w:t xml:space="preserve"> lub inne równoważne dokument</w:t>
      </w:r>
      <w:r w:rsidR="000A4EE6" w:rsidRPr="000A4EE6">
        <w:rPr>
          <w:rFonts w:ascii="Verdana" w:hAnsi="Verdana"/>
          <w:sz w:val="20"/>
          <w:szCs w:val="20"/>
        </w:rPr>
        <w:t>y potwierdzające</w:t>
      </w:r>
      <w:r w:rsidR="00214A65" w:rsidRPr="000A4EE6">
        <w:rPr>
          <w:rFonts w:ascii="Verdana" w:hAnsi="Verdana"/>
          <w:sz w:val="20"/>
          <w:szCs w:val="20"/>
        </w:rPr>
        <w:t xml:space="preserve"> właściwości materiałów wymaganych niniejszym </w:t>
      </w:r>
      <w:proofErr w:type="spellStart"/>
      <w:r w:rsidR="00214A65" w:rsidRPr="000A4EE6">
        <w:rPr>
          <w:rFonts w:ascii="Verdana" w:hAnsi="Verdana"/>
          <w:sz w:val="20"/>
          <w:szCs w:val="20"/>
        </w:rPr>
        <w:t>WWiORB</w:t>
      </w:r>
      <w:proofErr w:type="spellEnd"/>
      <w:r w:rsidRPr="000A4EE6">
        <w:rPr>
          <w:rFonts w:ascii="Verdana" w:hAnsi="Verdana"/>
          <w:sz w:val="20"/>
          <w:szCs w:val="20"/>
        </w:rPr>
        <w:t xml:space="preserve"> oraz inne dokumenty, jeżeli konieczność ich przedłożenia wynika z</w:t>
      </w:r>
      <w:r w:rsidR="00FB3C76" w:rsidRPr="000A4EE6">
        <w:rPr>
          <w:rFonts w:ascii="Verdana" w:hAnsi="Verdana"/>
          <w:sz w:val="20"/>
          <w:szCs w:val="20"/>
        </w:rPr>
        <w:t> </w:t>
      </w:r>
      <w:r w:rsidRPr="000A4EE6">
        <w:rPr>
          <w:rFonts w:ascii="Verdana" w:hAnsi="Verdana"/>
          <w:sz w:val="20"/>
          <w:szCs w:val="20"/>
        </w:rPr>
        <w:t>Dokumentacji Projektowej, potwierdzające</w:t>
      </w:r>
      <w:r w:rsidR="0043242D" w:rsidRPr="000A4EE6">
        <w:rPr>
          <w:rFonts w:ascii="Verdana" w:hAnsi="Verdana"/>
          <w:sz w:val="20"/>
          <w:szCs w:val="20"/>
        </w:rPr>
        <w:t xml:space="preserve"> </w:t>
      </w:r>
      <w:r w:rsidRPr="000A4EE6">
        <w:rPr>
          <w:rFonts w:ascii="Verdana" w:hAnsi="Verdana"/>
          <w:sz w:val="20"/>
          <w:szCs w:val="20"/>
        </w:rPr>
        <w:t>spełnienie wymagań w</w:t>
      </w:r>
      <w:r w:rsidR="00214A65" w:rsidRPr="000A4EE6">
        <w:rPr>
          <w:rFonts w:ascii="Verdana" w:hAnsi="Verdana"/>
          <w:sz w:val="20"/>
          <w:szCs w:val="20"/>
        </w:rPr>
        <w:t xml:space="preserve"> zakresie istotnych właściwości użytych materiałów</w:t>
      </w:r>
      <w:r w:rsidRPr="000A4EE6">
        <w:rPr>
          <w:rFonts w:ascii="Verdana" w:hAnsi="Verdana"/>
          <w:sz w:val="20"/>
          <w:szCs w:val="20"/>
        </w:rPr>
        <w:t>.</w:t>
      </w:r>
    </w:p>
    <w:p w14:paraId="738FBC7F" w14:textId="6C8A2A5B" w:rsidR="000D4B6D" w:rsidRPr="00392114"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83" w:name="_Toc8213970"/>
      <w:bookmarkStart w:id="84" w:name="_Toc10632363"/>
      <w:r w:rsidRPr="00392114">
        <w:rPr>
          <w:rFonts w:ascii="Verdana" w:hAnsi="Verdana"/>
          <w:b/>
          <w:sz w:val="20"/>
          <w:szCs w:val="20"/>
        </w:rPr>
        <w:t>Badania i pomiary w czasie realizacji robót</w:t>
      </w:r>
      <w:bookmarkEnd w:id="83"/>
      <w:bookmarkEnd w:id="84"/>
    </w:p>
    <w:p w14:paraId="6C3F51A4" w14:textId="29C7BCC1" w:rsidR="000D4B6D" w:rsidRPr="00392114"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92114">
        <w:rPr>
          <w:rFonts w:ascii="Verdana" w:hAnsi="Verdana"/>
          <w:sz w:val="20"/>
          <w:szCs w:val="20"/>
        </w:rPr>
        <w:t xml:space="preserve">Wykonawca jest zobowiązany do przeprowadzania na bieżąco badań i pomiarów w celu sprawdzania czy jakość wykonanych Robót jest zgodna z postawionymi wymaganiami. </w:t>
      </w:r>
      <w:r w:rsidR="0043242D" w:rsidRPr="00392114">
        <w:rPr>
          <w:rFonts w:ascii="Verdana" w:hAnsi="Verdana"/>
          <w:sz w:val="20"/>
          <w:szCs w:val="20"/>
        </w:rPr>
        <w:br/>
      </w:r>
      <w:r w:rsidRPr="00392114">
        <w:rPr>
          <w:rFonts w:ascii="Verdana" w:hAnsi="Verdana"/>
          <w:sz w:val="20"/>
          <w:szCs w:val="20"/>
        </w:rPr>
        <w:t>Badania powinny być wykonywane z niezbędną starannością, zgodnie z</w:t>
      </w:r>
      <w:r w:rsidR="00FB3C76" w:rsidRPr="00392114">
        <w:rPr>
          <w:rFonts w:ascii="Verdana" w:hAnsi="Verdana"/>
          <w:sz w:val="20"/>
          <w:szCs w:val="20"/>
        </w:rPr>
        <w:t> </w:t>
      </w:r>
      <w:r w:rsidRPr="00392114">
        <w:rPr>
          <w:rFonts w:ascii="Verdana" w:hAnsi="Verdana"/>
          <w:sz w:val="20"/>
          <w:szCs w:val="20"/>
        </w:rPr>
        <w:t>obowiązującymi przepisami i w wymaganym zakresie. Badania Wykonawca powinien wykonywać z częstotliwością gwarantującą zachowanie wym</w:t>
      </w:r>
      <w:r w:rsidR="00B31002" w:rsidRPr="00392114">
        <w:rPr>
          <w:rFonts w:ascii="Verdana" w:hAnsi="Verdana"/>
          <w:sz w:val="20"/>
          <w:szCs w:val="20"/>
        </w:rPr>
        <w:t xml:space="preserve">agań dotyczących jakości robót, </w:t>
      </w:r>
      <w:r w:rsidRPr="00392114">
        <w:rPr>
          <w:rFonts w:ascii="Verdana" w:hAnsi="Verdana"/>
          <w:sz w:val="20"/>
          <w:szCs w:val="20"/>
        </w:rPr>
        <w:t xml:space="preserve">lecz nie rzadziej niż wskazano to w </w:t>
      </w:r>
      <w:proofErr w:type="spellStart"/>
      <w:r w:rsidR="00F37C55" w:rsidRPr="00392114">
        <w:rPr>
          <w:rFonts w:ascii="Verdana" w:hAnsi="Verdana"/>
          <w:sz w:val="20"/>
          <w:szCs w:val="20"/>
        </w:rPr>
        <w:t>WWiORB</w:t>
      </w:r>
      <w:proofErr w:type="spellEnd"/>
      <w:r w:rsidRPr="00392114">
        <w:rPr>
          <w:rFonts w:ascii="Verdana" w:hAnsi="Verdana"/>
          <w:sz w:val="20"/>
          <w:szCs w:val="20"/>
        </w:rPr>
        <w:t>. Wyniki badań będą dokumentowane i archiwizowane przez Wykonawcę. Wyniki badań Wykonawca jest zobowiązany przekazywać Inżynierowi/</w:t>
      </w:r>
      <w:r w:rsidR="00A95DE0" w:rsidRPr="00392114">
        <w:rPr>
          <w:rFonts w:ascii="Verdana" w:eastAsia="Calibri" w:hAnsi="Verdana"/>
          <w:sz w:val="20"/>
          <w:szCs w:val="20"/>
        </w:rPr>
        <w:t>Inspektorowi nadzoru</w:t>
      </w:r>
      <w:r w:rsidR="00891B2A" w:rsidRPr="00392114">
        <w:rPr>
          <w:rFonts w:ascii="Verdana" w:hAnsi="Verdana"/>
          <w:sz w:val="20"/>
          <w:szCs w:val="20"/>
        </w:rPr>
        <w:t>.</w:t>
      </w:r>
    </w:p>
    <w:p w14:paraId="68187F23" w14:textId="4034B5A0" w:rsidR="000D4B6D" w:rsidRPr="00392114"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85" w:name="_Toc407161203"/>
      <w:bookmarkStart w:id="86" w:name="_Toc405615055"/>
      <w:bookmarkStart w:id="87" w:name="_Toc8213971"/>
      <w:bookmarkStart w:id="88" w:name="_Toc10632364"/>
      <w:r w:rsidRPr="00392114">
        <w:rPr>
          <w:rFonts w:ascii="Verdana" w:hAnsi="Verdana"/>
          <w:b/>
          <w:sz w:val="20"/>
          <w:szCs w:val="20"/>
        </w:rPr>
        <w:t xml:space="preserve">Badania do odbioru </w:t>
      </w:r>
      <w:bookmarkEnd w:id="85"/>
      <w:bookmarkEnd w:id="86"/>
      <w:bookmarkEnd w:id="87"/>
      <w:r w:rsidR="0040419A" w:rsidRPr="00392114">
        <w:rPr>
          <w:rFonts w:ascii="Verdana" w:hAnsi="Verdana"/>
          <w:b/>
          <w:sz w:val="20"/>
          <w:szCs w:val="20"/>
        </w:rPr>
        <w:t>przepustu</w:t>
      </w:r>
      <w:bookmarkEnd w:id="88"/>
    </w:p>
    <w:p w14:paraId="0ED2545C" w14:textId="1CCCC05A" w:rsidR="000D4B6D" w:rsidRPr="00392114"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92114">
        <w:rPr>
          <w:rFonts w:ascii="Verdana" w:hAnsi="Verdana"/>
          <w:sz w:val="20"/>
          <w:szCs w:val="20"/>
        </w:rPr>
        <w:t xml:space="preserve">Odbioru </w:t>
      </w:r>
      <w:r w:rsidR="0040419A" w:rsidRPr="00392114">
        <w:rPr>
          <w:rFonts w:ascii="Verdana" w:hAnsi="Verdana"/>
          <w:sz w:val="20"/>
          <w:szCs w:val="20"/>
        </w:rPr>
        <w:t>przepustu</w:t>
      </w:r>
      <w:r w:rsidRPr="00392114">
        <w:rPr>
          <w:rFonts w:ascii="Verdana" w:hAnsi="Verdana"/>
          <w:sz w:val="20"/>
          <w:szCs w:val="20"/>
        </w:rPr>
        <w:t xml:space="preserve"> dokonuje się na podstawie technicznych dokumentów </w:t>
      </w:r>
      <w:r w:rsidR="00C437AA" w:rsidRPr="00392114">
        <w:rPr>
          <w:rFonts w:ascii="Verdana" w:hAnsi="Verdana"/>
          <w:sz w:val="20"/>
          <w:szCs w:val="20"/>
        </w:rPr>
        <w:br/>
      </w:r>
      <w:r w:rsidRPr="00392114">
        <w:rPr>
          <w:rFonts w:ascii="Verdana" w:hAnsi="Verdana"/>
          <w:sz w:val="20"/>
          <w:szCs w:val="20"/>
        </w:rPr>
        <w:t xml:space="preserve">kontrolnych, zgromadzonych przed przystąpieniem do robót oraz prowadzonych </w:t>
      </w:r>
      <w:r w:rsidRPr="00392114">
        <w:rPr>
          <w:rFonts w:ascii="Verdana" w:hAnsi="Verdana"/>
          <w:sz w:val="20"/>
          <w:szCs w:val="20"/>
        </w:rPr>
        <w:lastRenderedPageBreak/>
        <w:t>w</w:t>
      </w:r>
      <w:r w:rsidR="0040419A" w:rsidRPr="00392114">
        <w:rPr>
          <w:rFonts w:ascii="Verdana" w:hAnsi="Verdana"/>
          <w:sz w:val="20"/>
          <w:szCs w:val="20"/>
        </w:rPr>
        <w:t> </w:t>
      </w:r>
      <w:r w:rsidRPr="00392114">
        <w:rPr>
          <w:rFonts w:ascii="Verdana" w:hAnsi="Verdana"/>
          <w:sz w:val="20"/>
          <w:szCs w:val="20"/>
        </w:rPr>
        <w:t xml:space="preserve">czasie </w:t>
      </w:r>
      <w:r w:rsidR="0040419A" w:rsidRPr="00392114">
        <w:rPr>
          <w:rFonts w:ascii="Verdana" w:hAnsi="Verdana"/>
          <w:sz w:val="20"/>
          <w:szCs w:val="20"/>
        </w:rPr>
        <w:t>wykonywania robót</w:t>
      </w:r>
      <w:r w:rsidRPr="00392114">
        <w:rPr>
          <w:rFonts w:ascii="Verdana" w:hAnsi="Verdana"/>
          <w:sz w:val="20"/>
          <w:szCs w:val="20"/>
        </w:rPr>
        <w:t xml:space="preserve"> oraz na podstawie</w:t>
      </w:r>
      <w:r w:rsidR="0040419A" w:rsidRPr="00392114">
        <w:rPr>
          <w:rFonts w:ascii="Verdana" w:hAnsi="Verdana"/>
          <w:sz w:val="20"/>
          <w:szCs w:val="20"/>
        </w:rPr>
        <w:t xml:space="preserve"> wykonanych badań i pomiarów wykonanych, </w:t>
      </w:r>
      <w:r w:rsidRPr="00392114">
        <w:rPr>
          <w:rFonts w:ascii="Verdana" w:hAnsi="Verdana"/>
          <w:sz w:val="20"/>
          <w:szCs w:val="20"/>
        </w:rPr>
        <w:t xml:space="preserve">w zakresie wymaganym przez </w:t>
      </w:r>
      <w:proofErr w:type="spellStart"/>
      <w:r w:rsidR="00F37C55" w:rsidRPr="00392114">
        <w:rPr>
          <w:rFonts w:ascii="Verdana" w:hAnsi="Verdana"/>
          <w:sz w:val="20"/>
          <w:szCs w:val="20"/>
        </w:rPr>
        <w:t>WWiORB</w:t>
      </w:r>
      <w:proofErr w:type="spellEnd"/>
      <w:r w:rsidRPr="00392114">
        <w:rPr>
          <w:rFonts w:ascii="Verdana" w:hAnsi="Verdana"/>
          <w:sz w:val="20"/>
          <w:szCs w:val="20"/>
        </w:rPr>
        <w:t>.</w:t>
      </w:r>
    </w:p>
    <w:p w14:paraId="78DA0F2C" w14:textId="30983601" w:rsidR="000D4B6D" w:rsidRPr="00392114"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92114">
        <w:rPr>
          <w:rFonts w:ascii="Verdana" w:hAnsi="Verdana"/>
          <w:sz w:val="20"/>
          <w:szCs w:val="20"/>
        </w:rPr>
        <w:t xml:space="preserve">Częstotliwość oraz zakres badań i pomiarów </w:t>
      </w:r>
      <w:r w:rsidR="00FF51FA" w:rsidRPr="00392114">
        <w:rPr>
          <w:rFonts w:ascii="Verdana" w:hAnsi="Verdana"/>
          <w:sz w:val="20"/>
          <w:szCs w:val="20"/>
        </w:rPr>
        <w:t>w czasie</w:t>
      </w:r>
      <w:r w:rsidRPr="00392114">
        <w:rPr>
          <w:rFonts w:ascii="Verdana" w:hAnsi="Verdana"/>
          <w:sz w:val="20"/>
          <w:szCs w:val="20"/>
        </w:rPr>
        <w:t xml:space="preserve"> robót podano w tablicy</w:t>
      </w:r>
      <w:r w:rsidR="00114004" w:rsidRPr="00392114">
        <w:rPr>
          <w:rFonts w:ascii="Verdana" w:hAnsi="Verdana"/>
          <w:sz w:val="20"/>
          <w:szCs w:val="20"/>
        </w:rPr>
        <w:t xml:space="preserve"> </w:t>
      </w:r>
      <w:r w:rsidRPr="00392114">
        <w:rPr>
          <w:rFonts w:ascii="Verdana" w:hAnsi="Verdana"/>
          <w:sz w:val="20"/>
          <w:szCs w:val="20"/>
        </w:rPr>
        <w:t>6.1.</w:t>
      </w:r>
    </w:p>
    <w:p w14:paraId="6085087D" w14:textId="5320D26D" w:rsidR="000D4B6D" w:rsidRPr="00392114" w:rsidRDefault="000D4B6D" w:rsidP="00AE16DF">
      <w:pPr>
        <w:spacing w:before="120" w:after="120" w:line="276" w:lineRule="auto"/>
        <w:rPr>
          <w:rFonts w:ascii="Verdana" w:eastAsia="Calibri" w:hAnsi="Verdana"/>
          <w:sz w:val="20"/>
          <w:szCs w:val="20"/>
        </w:rPr>
      </w:pPr>
      <w:r w:rsidRPr="00392114">
        <w:rPr>
          <w:rFonts w:ascii="Verdana" w:eastAsia="Calibri" w:hAnsi="Verdana"/>
          <w:sz w:val="20"/>
          <w:szCs w:val="20"/>
        </w:rPr>
        <w:t xml:space="preserve">Tablica 6.1. </w:t>
      </w:r>
      <w:r w:rsidR="0043242D" w:rsidRPr="00392114">
        <w:rPr>
          <w:rFonts w:ascii="Verdana" w:eastAsia="Calibri" w:hAnsi="Verdana"/>
          <w:sz w:val="20"/>
          <w:szCs w:val="20"/>
        </w:rPr>
        <w:t xml:space="preserve"> </w:t>
      </w:r>
      <w:r w:rsidRPr="00392114">
        <w:rPr>
          <w:rFonts w:ascii="Verdana" w:eastAsia="Calibri" w:hAnsi="Verdana"/>
          <w:sz w:val="20"/>
          <w:szCs w:val="20"/>
        </w:rPr>
        <w:t xml:space="preserve">Częstotliwość oraz zakres badań i pomiarów </w:t>
      </w:r>
      <w:r w:rsidR="0040419A" w:rsidRPr="00392114">
        <w:rPr>
          <w:rFonts w:ascii="Verdana" w:eastAsia="Calibri" w:hAnsi="Verdana"/>
          <w:sz w:val="20"/>
          <w:szCs w:val="20"/>
        </w:rPr>
        <w:t>w czasie</w:t>
      </w:r>
      <w:r w:rsidRPr="00392114">
        <w:rPr>
          <w:rFonts w:ascii="Verdana" w:eastAsia="Calibri" w:hAnsi="Verdana"/>
          <w:sz w:val="20"/>
          <w:szCs w:val="20"/>
        </w:rPr>
        <w:t xml:space="preserve"> robót</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18"/>
        <w:gridCol w:w="4110"/>
        <w:gridCol w:w="2126"/>
        <w:gridCol w:w="3119"/>
      </w:tblGrid>
      <w:tr w:rsidR="00225124" w:rsidRPr="00392114" w14:paraId="6E311B9A" w14:textId="77777777" w:rsidTr="00FF51FA">
        <w:trPr>
          <w:jc w:val="center"/>
        </w:trPr>
        <w:tc>
          <w:tcPr>
            <w:tcW w:w="418" w:type="dxa"/>
            <w:tcBorders>
              <w:top w:val="single" w:sz="6" w:space="0" w:color="auto"/>
              <w:left w:val="single" w:sz="6" w:space="0" w:color="auto"/>
              <w:bottom w:val="single" w:sz="6" w:space="0" w:color="auto"/>
              <w:right w:val="single" w:sz="6" w:space="0" w:color="auto"/>
            </w:tcBorders>
            <w:noWrap/>
          </w:tcPr>
          <w:p w14:paraId="756A515F" w14:textId="77777777" w:rsidR="00A42D6F" w:rsidRPr="00392114" w:rsidRDefault="00A42D6F" w:rsidP="00A42D6F">
            <w:pPr>
              <w:pStyle w:val="Standardowytekst"/>
              <w:spacing w:line="276" w:lineRule="auto"/>
              <w:jc w:val="center"/>
              <w:rPr>
                <w:rFonts w:ascii="Verdana" w:hAnsi="Verdana"/>
                <w:sz w:val="18"/>
                <w:szCs w:val="18"/>
              </w:rPr>
            </w:pPr>
            <w:r w:rsidRPr="00392114">
              <w:rPr>
                <w:rFonts w:ascii="Verdana" w:hAnsi="Verdana"/>
                <w:sz w:val="18"/>
                <w:szCs w:val="18"/>
              </w:rPr>
              <w:t>Lp.</w:t>
            </w:r>
          </w:p>
        </w:tc>
        <w:tc>
          <w:tcPr>
            <w:tcW w:w="4110" w:type="dxa"/>
            <w:tcBorders>
              <w:top w:val="single" w:sz="6" w:space="0" w:color="auto"/>
              <w:left w:val="single" w:sz="6" w:space="0" w:color="auto"/>
              <w:bottom w:val="single" w:sz="6" w:space="0" w:color="auto"/>
              <w:right w:val="single" w:sz="6" w:space="0" w:color="auto"/>
            </w:tcBorders>
            <w:noWrap/>
          </w:tcPr>
          <w:p w14:paraId="0AC094D0" w14:textId="77777777" w:rsidR="00A42D6F" w:rsidRPr="00392114" w:rsidRDefault="00A42D6F" w:rsidP="00A42D6F">
            <w:pPr>
              <w:pStyle w:val="Standardowytekst"/>
              <w:spacing w:line="276" w:lineRule="auto"/>
              <w:jc w:val="center"/>
              <w:rPr>
                <w:rFonts w:ascii="Verdana" w:hAnsi="Verdana"/>
                <w:sz w:val="18"/>
                <w:szCs w:val="18"/>
              </w:rPr>
            </w:pPr>
            <w:r w:rsidRPr="00392114">
              <w:rPr>
                <w:rFonts w:ascii="Verdana" w:hAnsi="Verdana"/>
                <w:sz w:val="18"/>
                <w:szCs w:val="18"/>
              </w:rPr>
              <w:t>Wyszczególnienie robót</w:t>
            </w:r>
          </w:p>
        </w:tc>
        <w:tc>
          <w:tcPr>
            <w:tcW w:w="2126" w:type="dxa"/>
            <w:tcBorders>
              <w:top w:val="single" w:sz="6" w:space="0" w:color="auto"/>
              <w:left w:val="single" w:sz="6" w:space="0" w:color="auto"/>
              <w:bottom w:val="single" w:sz="6" w:space="0" w:color="auto"/>
              <w:right w:val="single" w:sz="6" w:space="0" w:color="auto"/>
            </w:tcBorders>
            <w:noWrap/>
          </w:tcPr>
          <w:p w14:paraId="1919A73D" w14:textId="77777777" w:rsidR="00A42D6F" w:rsidRPr="00392114" w:rsidRDefault="00A42D6F" w:rsidP="00A42D6F">
            <w:pPr>
              <w:pStyle w:val="Standardowytekst"/>
              <w:spacing w:line="276" w:lineRule="auto"/>
              <w:jc w:val="center"/>
              <w:rPr>
                <w:rFonts w:ascii="Verdana" w:hAnsi="Verdana"/>
                <w:sz w:val="18"/>
                <w:szCs w:val="18"/>
              </w:rPr>
            </w:pPr>
            <w:r w:rsidRPr="00392114">
              <w:rPr>
                <w:rFonts w:ascii="Verdana" w:hAnsi="Verdana"/>
                <w:sz w:val="18"/>
                <w:szCs w:val="18"/>
              </w:rPr>
              <w:t>Częstotliwość badań</w:t>
            </w:r>
          </w:p>
        </w:tc>
        <w:tc>
          <w:tcPr>
            <w:tcW w:w="3119" w:type="dxa"/>
            <w:tcBorders>
              <w:top w:val="single" w:sz="6" w:space="0" w:color="auto"/>
              <w:left w:val="single" w:sz="6" w:space="0" w:color="auto"/>
              <w:bottom w:val="single" w:sz="6" w:space="0" w:color="auto"/>
              <w:right w:val="single" w:sz="6" w:space="0" w:color="auto"/>
            </w:tcBorders>
            <w:noWrap/>
          </w:tcPr>
          <w:p w14:paraId="08318111" w14:textId="77777777" w:rsidR="00A42D6F" w:rsidRPr="00392114" w:rsidRDefault="00A42D6F" w:rsidP="00A42D6F">
            <w:pPr>
              <w:pStyle w:val="Standardowytekst"/>
              <w:spacing w:line="276" w:lineRule="auto"/>
              <w:jc w:val="center"/>
              <w:rPr>
                <w:rFonts w:ascii="Verdana" w:hAnsi="Verdana"/>
                <w:sz w:val="18"/>
                <w:szCs w:val="18"/>
              </w:rPr>
            </w:pPr>
            <w:r w:rsidRPr="00392114">
              <w:rPr>
                <w:rFonts w:ascii="Verdana" w:hAnsi="Verdana"/>
                <w:sz w:val="18"/>
                <w:szCs w:val="18"/>
              </w:rPr>
              <w:t>Wartości dopuszczalne</w:t>
            </w:r>
          </w:p>
        </w:tc>
      </w:tr>
      <w:tr w:rsidR="00225124" w:rsidRPr="00392114" w14:paraId="4B0EE0CF" w14:textId="77777777" w:rsidTr="00FF51FA">
        <w:trPr>
          <w:jc w:val="center"/>
        </w:trPr>
        <w:tc>
          <w:tcPr>
            <w:tcW w:w="418" w:type="dxa"/>
            <w:tcBorders>
              <w:top w:val="nil"/>
              <w:left w:val="single" w:sz="6" w:space="0" w:color="auto"/>
              <w:bottom w:val="single" w:sz="6" w:space="0" w:color="auto"/>
              <w:right w:val="single" w:sz="6" w:space="0" w:color="auto"/>
            </w:tcBorders>
            <w:noWrap/>
          </w:tcPr>
          <w:p w14:paraId="6CFCC626" w14:textId="77777777" w:rsidR="00A42D6F" w:rsidRPr="00392114" w:rsidRDefault="00A42D6F" w:rsidP="00A42D6F">
            <w:pPr>
              <w:pStyle w:val="Standardowytekst"/>
              <w:spacing w:line="276" w:lineRule="auto"/>
              <w:jc w:val="center"/>
              <w:rPr>
                <w:rFonts w:ascii="Verdana" w:hAnsi="Verdana"/>
                <w:sz w:val="18"/>
                <w:szCs w:val="18"/>
              </w:rPr>
            </w:pPr>
            <w:r w:rsidRPr="00392114">
              <w:rPr>
                <w:rFonts w:ascii="Verdana" w:hAnsi="Verdana"/>
                <w:sz w:val="18"/>
                <w:szCs w:val="18"/>
              </w:rPr>
              <w:t>1</w:t>
            </w:r>
          </w:p>
        </w:tc>
        <w:tc>
          <w:tcPr>
            <w:tcW w:w="4110" w:type="dxa"/>
            <w:tcBorders>
              <w:top w:val="nil"/>
              <w:left w:val="single" w:sz="6" w:space="0" w:color="auto"/>
              <w:bottom w:val="single" w:sz="6" w:space="0" w:color="auto"/>
              <w:right w:val="single" w:sz="6" w:space="0" w:color="auto"/>
            </w:tcBorders>
            <w:noWrap/>
          </w:tcPr>
          <w:p w14:paraId="384A8C87" w14:textId="77777777" w:rsidR="00A42D6F" w:rsidRPr="00392114" w:rsidRDefault="00A42D6F" w:rsidP="00FF51FA">
            <w:pPr>
              <w:pStyle w:val="Standardowytekst"/>
              <w:spacing w:line="276" w:lineRule="auto"/>
              <w:jc w:val="left"/>
              <w:rPr>
                <w:rFonts w:ascii="Verdana" w:hAnsi="Verdana"/>
                <w:sz w:val="18"/>
                <w:szCs w:val="18"/>
              </w:rPr>
            </w:pPr>
            <w:r w:rsidRPr="00392114">
              <w:rPr>
                <w:rFonts w:ascii="Verdana" w:hAnsi="Verdana"/>
                <w:sz w:val="18"/>
                <w:szCs w:val="18"/>
              </w:rPr>
              <w:t>Lokalizacja i zgodność granic terenu robót z dokumentacją projektową</w:t>
            </w:r>
          </w:p>
        </w:tc>
        <w:tc>
          <w:tcPr>
            <w:tcW w:w="2126" w:type="dxa"/>
            <w:tcBorders>
              <w:top w:val="nil"/>
              <w:left w:val="single" w:sz="6" w:space="0" w:color="auto"/>
              <w:bottom w:val="single" w:sz="6" w:space="0" w:color="auto"/>
              <w:right w:val="single" w:sz="6" w:space="0" w:color="auto"/>
            </w:tcBorders>
            <w:noWrap/>
          </w:tcPr>
          <w:p w14:paraId="1EFDE01A" w14:textId="77777777" w:rsidR="00A42D6F" w:rsidRPr="00392114" w:rsidRDefault="00A42D6F" w:rsidP="00FF51FA">
            <w:pPr>
              <w:pStyle w:val="Standardowytekst"/>
              <w:spacing w:line="276" w:lineRule="auto"/>
              <w:jc w:val="center"/>
              <w:rPr>
                <w:rFonts w:ascii="Verdana" w:hAnsi="Verdana"/>
                <w:sz w:val="18"/>
                <w:szCs w:val="18"/>
              </w:rPr>
            </w:pPr>
            <w:r w:rsidRPr="00392114">
              <w:rPr>
                <w:rFonts w:ascii="Verdana" w:hAnsi="Verdana"/>
                <w:sz w:val="18"/>
                <w:szCs w:val="18"/>
              </w:rPr>
              <w:t>1 raz</w:t>
            </w:r>
          </w:p>
        </w:tc>
        <w:tc>
          <w:tcPr>
            <w:tcW w:w="3119" w:type="dxa"/>
            <w:tcBorders>
              <w:top w:val="nil"/>
              <w:left w:val="single" w:sz="6" w:space="0" w:color="auto"/>
              <w:bottom w:val="single" w:sz="6" w:space="0" w:color="auto"/>
              <w:right w:val="single" w:sz="6" w:space="0" w:color="auto"/>
            </w:tcBorders>
            <w:noWrap/>
          </w:tcPr>
          <w:p w14:paraId="0C8AFCBF" w14:textId="77777777" w:rsidR="00A42D6F" w:rsidRPr="00392114" w:rsidRDefault="00A42D6F" w:rsidP="00A42D6F">
            <w:pPr>
              <w:pStyle w:val="Standardowytekst"/>
              <w:spacing w:line="276" w:lineRule="auto"/>
              <w:jc w:val="center"/>
              <w:rPr>
                <w:rFonts w:ascii="Verdana" w:hAnsi="Verdana"/>
                <w:sz w:val="18"/>
                <w:szCs w:val="18"/>
              </w:rPr>
            </w:pPr>
            <w:r w:rsidRPr="00392114">
              <w:rPr>
                <w:rFonts w:ascii="Verdana" w:hAnsi="Verdana"/>
                <w:sz w:val="18"/>
                <w:szCs w:val="18"/>
              </w:rPr>
              <w:t xml:space="preserve">Wg </w:t>
            </w:r>
            <w:proofErr w:type="spellStart"/>
            <w:r w:rsidRPr="00392114">
              <w:rPr>
                <w:rFonts w:ascii="Verdana" w:hAnsi="Verdana"/>
                <w:sz w:val="18"/>
                <w:szCs w:val="18"/>
              </w:rPr>
              <w:t>pktu</w:t>
            </w:r>
            <w:proofErr w:type="spellEnd"/>
            <w:r w:rsidRPr="00392114">
              <w:rPr>
                <w:rFonts w:ascii="Verdana" w:hAnsi="Verdana"/>
                <w:sz w:val="18"/>
                <w:szCs w:val="18"/>
              </w:rPr>
              <w:t xml:space="preserve"> 5 i dokumentacji projektowej</w:t>
            </w:r>
          </w:p>
        </w:tc>
      </w:tr>
      <w:tr w:rsidR="00225124" w:rsidRPr="00392114" w14:paraId="37635F2C" w14:textId="77777777" w:rsidTr="00FF51FA">
        <w:trPr>
          <w:jc w:val="center"/>
        </w:trPr>
        <w:tc>
          <w:tcPr>
            <w:tcW w:w="418" w:type="dxa"/>
            <w:tcBorders>
              <w:top w:val="single" w:sz="6" w:space="0" w:color="auto"/>
              <w:left w:val="single" w:sz="6" w:space="0" w:color="auto"/>
              <w:bottom w:val="single" w:sz="6" w:space="0" w:color="auto"/>
              <w:right w:val="single" w:sz="6" w:space="0" w:color="auto"/>
            </w:tcBorders>
            <w:noWrap/>
          </w:tcPr>
          <w:p w14:paraId="14D35299" w14:textId="77777777" w:rsidR="00A42D6F" w:rsidRPr="00392114" w:rsidRDefault="00A42D6F" w:rsidP="00A42D6F">
            <w:pPr>
              <w:pStyle w:val="Standardowytekst"/>
              <w:spacing w:line="276" w:lineRule="auto"/>
              <w:jc w:val="center"/>
              <w:rPr>
                <w:rFonts w:ascii="Verdana" w:hAnsi="Verdana"/>
                <w:sz w:val="18"/>
                <w:szCs w:val="18"/>
              </w:rPr>
            </w:pPr>
            <w:r w:rsidRPr="00392114">
              <w:rPr>
                <w:rFonts w:ascii="Verdana" w:hAnsi="Verdana"/>
                <w:sz w:val="18"/>
                <w:szCs w:val="18"/>
              </w:rPr>
              <w:t>2</w:t>
            </w:r>
          </w:p>
        </w:tc>
        <w:tc>
          <w:tcPr>
            <w:tcW w:w="4110" w:type="dxa"/>
            <w:tcBorders>
              <w:top w:val="single" w:sz="6" w:space="0" w:color="auto"/>
              <w:left w:val="single" w:sz="6" w:space="0" w:color="auto"/>
              <w:bottom w:val="single" w:sz="6" w:space="0" w:color="auto"/>
              <w:right w:val="single" w:sz="6" w:space="0" w:color="auto"/>
            </w:tcBorders>
            <w:noWrap/>
          </w:tcPr>
          <w:p w14:paraId="0A14728E" w14:textId="77777777" w:rsidR="00A42D6F" w:rsidRPr="00392114" w:rsidRDefault="00A42D6F" w:rsidP="00FF51FA">
            <w:pPr>
              <w:pStyle w:val="Standardowytekst"/>
              <w:spacing w:line="276" w:lineRule="auto"/>
              <w:jc w:val="left"/>
              <w:rPr>
                <w:rFonts w:ascii="Verdana" w:hAnsi="Verdana"/>
                <w:sz w:val="18"/>
                <w:szCs w:val="18"/>
              </w:rPr>
            </w:pPr>
            <w:r w:rsidRPr="00392114">
              <w:rPr>
                <w:rFonts w:ascii="Verdana" w:hAnsi="Verdana"/>
                <w:sz w:val="18"/>
                <w:szCs w:val="18"/>
              </w:rPr>
              <w:t>Wykonanie wykopów</w:t>
            </w:r>
          </w:p>
        </w:tc>
        <w:tc>
          <w:tcPr>
            <w:tcW w:w="2126" w:type="dxa"/>
            <w:tcBorders>
              <w:top w:val="single" w:sz="6" w:space="0" w:color="auto"/>
              <w:left w:val="single" w:sz="6" w:space="0" w:color="auto"/>
              <w:bottom w:val="single" w:sz="6" w:space="0" w:color="auto"/>
              <w:right w:val="single" w:sz="6" w:space="0" w:color="auto"/>
            </w:tcBorders>
            <w:noWrap/>
          </w:tcPr>
          <w:p w14:paraId="4D7B6330" w14:textId="77777777" w:rsidR="00A42D6F" w:rsidRPr="00392114" w:rsidRDefault="00A42D6F" w:rsidP="00A42D6F">
            <w:pPr>
              <w:pStyle w:val="Standardowytekst"/>
              <w:spacing w:line="276" w:lineRule="auto"/>
              <w:jc w:val="center"/>
              <w:rPr>
                <w:rFonts w:ascii="Verdana" w:hAnsi="Verdana"/>
                <w:sz w:val="18"/>
                <w:szCs w:val="18"/>
              </w:rPr>
            </w:pPr>
            <w:r w:rsidRPr="00392114">
              <w:rPr>
                <w:rFonts w:ascii="Verdana" w:hAnsi="Verdana"/>
                <w:sz w:val="18"/>
                <w:szCs w:val="18"/>
              </w:rPr>
              <w:t>Bieżąco</w:t>
            </w:r>
          </w:p>
        </w:tc>
        <w:tc>
          <w:tcPr>
            <w:tcW w:w="3119" w:type="dxa"/>
            <w:tcBorders>
              <w:top w:val="single" w:sz="6" w:space="0" w:color="auto"/>
              <w:left w:val="single" w:sz="6" w:space="0" w:color="auto"/>
              <w:bottom w:val="single" w:sz="6" w:space="0" w:color="auto"/>
              <w:right w:val="single" w:sz="6" w:space="0" w:color="auto"/>
            </w:tcBorders>
            <w:noWrap/>
          </w:tcPr>
          <w:p w14:paraId="11990BB8" w14:textId="134378F9" w:rsidR="00A42D6F" w:rsidRPr="00392114" w:rsidRDefault="00FF51FA" w:rsidP="00A42D6F">
            <w:pPr>
              <w:pStyle w:val="Standardowytekst"/>
              <w:spacing w:line="276" w:lineRule="auto"/>
              <w:jc w:val="center"/>
              <w:rPr>
                <w:rFonts w:ascii="Verdana" w:hAnsi="Verdana"/>
                <w:sz w:val="18"/>
                <w:szCs w:val="18"/>
              </w:rPr>
            </w:pPr>
            <w:r w:rsidRPr="00392114">
              <w:rPr>
                <w:rFonts w:ascii="Verdana" w:hAnsi="Verdana"/>
                <w:sz w:val="18"/>
                <w:szCs w:val="18"/>
              </w:rPr>
              <w:t xml:space="preserve">Wg </w:t>
            </w:r>
            <w:proofErr w:type="spellStart"/>
            <w:r w:rsidRPr="00392114">
              <w:rPr>
                <w:rFonts w:ascii="Verdana" w:hAnsi="Verdana"/>
                <w:sz w:val="18"/>
                <w:szCs w:val="18"/>
              </w:rPr>
              <w:t>p</w:t>
            </w:r>
            <w:r w:rsidR="00A42D6F" w:rsidRPr="00392114">
              <w:rPr>
                <w:rFonts w:ascii="Verdana" w:hAnsi="Verdana"/>
                <w:sz w:val="18"/>
                <w:szCs w:val="18"/>
              </w:rPr>
              <w:t>ktu</w:t>
            </w:r>
            <w:proofErr w:type="spellEnd"/>
            <w:r w:rsidR="00A42D6F" w:rsidRPr="00392114">
              <w:rPr>
                <w:rFonts w:ascii="Verdana" w:hAnsi="Verdana"/>
                <w:sz w:val="18"/>
                <w:szCs w:val="18"/>
              </w:rPr>
              <w:t xml:space="preserve"> 5</w:t>
            </w:r>
          </w:p>
        </w:tc>
      </w:tr>
      <w:tr w:rsidR="00225124" w:rsidRPr="00392114" w14:paraId="6944586B" w14:textId="77777777" w:rsidTr="00FF51FA">
        <w:trPr>
          <w:jc w:val="center"/>
        </w:trPr>
        <w:tc>
          <w:tcPr>
            <w:tcW w:w="418" w:type="dxa"/>
            <w:tcBorders>
              <w:top w:val="single" w:sz="6" w:space="0" w:color="auto"/>
              <w:left w:val="single" w:sz="6" w:space="0" w:color="auto"/>
              <w:bottom w:val="single" w:sz="6" w:space="0" w:color="auto"/>
              <w:right w:val="single" w:sz="6" w:space="0" w:color="auto"/>
            </w:tcBorders>
            <w:noWrap/>
          </w:tcPr>
          <w:p w14:paraId="7A46DFD7" w14:textId="77777777" w:rsidR="00A42D6F" w:rsidRPr="00392114" w:rsidRDefault="00A42D6F" w:rsidP="00A42D6F">
            <w:pPr>
              <w:pStyle w:val="Standardowytekst"/>
              <w:spacing w:line="276" w:lineRule="auto"/>
              <w:jc w:val="center"/>
              <w:rPr>
                <w:rFonts w:ascii="Verdana" w:hAnsi="Verdana"/>
                <w:sz w:val="18"/>
                <w:szCs w:val="18"/>
              </w:rPr>
            </w:pPr>
            <w:r w:rsidRPr="00392114">
              <w:rPr>
                <w:rFonts w:ascii="Verdana" w:hAnsi="Verdana"/>
                <w:sz w:val="18"/>
                <w:szCs w:val="18"/>
              </w:rPr>
              <w:t>3</w:t>
            </w:r>
          </w:p>
        </w:tc>
        <w:tc>
          <w:tcPr>
            <w:tcW w:w="4110" w:type="dxa"/>
            <w:tcBorders>
              <w:top w:val="single" w:sz="6" w:space="0" w:color="auto"/>
              <w:left w:val="single" w:sz="6" w:space="0" w:color="auto"/>
              <w:bottom w:val="single" w:sz="6" w:space="0" w:color="auto"/>
              <w:right w:val="single" w:sz="6" w:space="0" w:color="auto"/>
            </w:tcBorders>
            <w:noWrap/>
          </w:tcPr>
          <w:p w14:paraId="0C06388A" w14:textId="11467EEE" w:rsidR="00A42D6F" w:rsidRPr="00392114" w:rsidRDefault="00A42D6F" w:rsidP="00392114">
            <w:pPr>
              <w:pStyle w:val="Standardowytekst"/>
              <w:spacing w:line="276" w:lineRule="auto"/>
              <w:jc w:val="left"/>
              <w:rPr>
                <w:rFonts w:ascii="Verdana" w:hAnsi="Verdana"/>
                <w:sz w:val="18"/>
                <w:szCs w:val="18"/>
              </w:rPr>
            </w:pPr>
            <w:r w:rsidRPr="00392114">
              <w:rPr>
                <w:rFonts w:ascii="Verdana" w:hAnsi="Verdana"/>
                <w:sz w:val="18"/>
                <w:szCs w:val="18"/>
              </w:rPr>
              <w:t>Wykonanie fundamentu</w:t>
            </w:r>
            <w:r w:rsidR="00392114" w:rsidRPr="00392114">
              <w:rPr>
                <w:rFonts w:ascii="Verdana" w:hAnsi="Verdana"/>
                <w:sz w:val="18"/>
                <w:szCs w:val="18"/>
              </w:rPr>
              <w:t xml:space="preserve"> kruszywowego</w:t>
            </w:r>
            <w:r w:rsidRPr="00392114">
              <w:rPr>
                <w:rFonts w:ascii="Verdana" w:hAnsi="Verdana"/>
                <w:sz w:val="18"/>
                <w:szCs w:val="18"/>
              </w:rPr>
              <w:t xml:space="preserve"> przepustu</w:t>
            </w:r>
          </w:p>
        </w:tc>
        <w:tc>
          <w:tcPr>
            <w:tcW w:w="2126" w:type="dxa"/>
            <w:tcBorders>
              <w:top w:val="single" w:sz="6" w:space="0" w:color="auto"/>
              <w:left w:val="single" w:sz="6" w:space="0" w:color="auto"/>
              <w:bottom w:val="single" w:sz="6" w:space="0" w:color="auto"/>
              <w:right w:val="single" w:sz="6" w:space="0" w:color="auto"/>
            </w:tcBorders>
            <w:noWrap/>
          </w:tcPr>
          <w:p w14:paraId="65B3BC4E" w14:textId="77777777" w:rsidR="00A42D6F" w:rsidRPr="00392114" w:rsidRDefault="00A42D6F" w:rsidP="00A42D6F">
            <w:pPr>
              <w:pStyle w:val="Standardowytekst"/>
              <w:spacing w:line="276" w:lineRule="auto"/>
              <w:jc w:val="center"/>
              <w:rPr>
                <w:rFonts w:ascii="Verdana" w:hAnsi="Verdana"/>
                <w:sz w:val="18"/>
                <w:szCs w:val="18"/>
              </w:rPr>
            </w:pPr>
            <w:r w:rsidRPr="00392114">
              <w:rPr>
                <w:rFonts w:ascii="Verdana" w:hAnsi="Verdana"/>
                <w:sz w:val="18"/>
                <w:szCs w:val="18"/>
              </w:rPr>
              <w:t>Bieżąco</w:t>
            </w:r>
          </w:p>
        </w:tc>
        <w:tc>
          <w:tcPr>
            <w:tcW w:w="3119" w:type="dxa"/>
            <w:tcBorders>
              <w:top w:val="single" w:sz="6" w:space="0" w:color="auto"/>
              <w:left w:val="single" w:sz="6" w:space="0" w:color="auto"/>
              <w:bottom w:val="single" w:sz="6" w:space="0" w:color="auto"/>
              <w:right w:val="single" w:sz="6" w:space="0" w:color="auto"/>
            </w:tcBorders>
            <w:noWrap/>
          </w:tcPr>
          <w:p w14:paraId="3B4BE2B0" w14:textId="57AF044A" w:rsidR="00A42D6F" w:rsidRPr="00392114" w:rsidRDefault="00FF51FA" w:rsidP="00A42D6F">
            <w:pPr>
              <w:pStyle w:val="Standardowytekst"/>
              <w:spacing w:line="276" w:lineRule="auto"/>
              <w:jc w:val="center"/>
              <w:rPr>
                <w:rFonts w:ascii="Verdana" w:hAnsi="Verdana"/>
                <w:sz w:val="18"/>
                <w:szCs w:val="18"/>
              </w:rPr>
            </w:pPr>
            <w:r w:rsidRPr="00392114">
              <w:rPr>
                <w:rFonts w:ascii="Verdana" w:hAnsi="Verdana"/>
                <w:sz w:val="18"/>
                <w:szCs w:val="18"/>
              </w:rPr>
              <w:t xml:space="preserve">Wg </w:t>
            </w:r>
            <w:proofErr w:type="spellStart"/>
            <w:r w:rsidRPr="00392114">
              <w:rPr>
                <w:rFonts w:ascii="Verdana" w:hAnsi="Verdana"/>
                <w:sz w:val="18"/>
                <w:szCs w:val="18"/>
              </w:rPr>
              <w:t>pk</w:t>
            </w:r>
            <w:r w:rsidR="00A42D6F" w:rsidRPr="00392114">
              <w:rPr>
                <w:rFonts w:ascii="Verdana" w:hAnsi="Verdana"/>
                <w:sz w:val="18"/>
                <w:szCs w:val="18"/>
              </w:rPr>
              <w:t>tu</w:t>
            </w:r>
            <w:proofErr w:type="spellEnd"/>
            <w:r w:rsidR="00A42D6F" w:rsidRPr="00392114">
              <w:rPr>
                <w:rFonts w:ascii="Verdana" w:hAnsi="Verdana"/>
                <w:sz w:val="18"/>
                <w:szCs w:val="18"/>
              </w:rPr>
              <w:t xml:space="preserve"> 5</w:t>
            </w:r>
          </w:p>
        </w:tc>
      </w:tr>
      <w:tr w:rsidR="00225124" w:rsidRPr="00392114" w14:paraId="6E704679" w14:textId="77777777" w:rsidTr="00FF51FA">
        <w:trPr>
          <w:jc w:val="center"/>
        </w:trPr>
        <w:tc>
          <w:tcPr>
            <w:tcW w:w="418" w:type="dxa"/>
            <w:tcBorders>
              <w:top w:val="single" w:sz="6" w:space="0" w:color="auto"/>
              <w:left w:val="single" w:sz="6" w:space="0" w:color="auto"/>
              <w:bottom w:val="single" w:sz="6" w:space="0" w:color="auto"/>
              <w:right w:val="single" w:sz="6" w:space="0" w:color="auto"/>
            </w:tcBorders>
            <w:noWrap/>
          </w:tcPr>
          <w:p w14:paraId="7E0102F1" w14:textId="77777777" w:rsidR="00A42D6F" w:rsidRPr="00392114" w:rsidRDefault="00A42D6F" w:rsidP="00A42D6F">
            <w:pPr>
              <w:pStyle w:val="Standardowytekst"/>
              <w:spacing w:line="276" w:lineRule="auto"/>
              <w:jc w:val="center"/>
              <w:rPr>
                <w:rFonts w:ascii="Verdana" w:hAnsi="Verdana"/>
                <w:sz w:val="18"/>
                <w:szCs w:val="18"/>
              </w:rPr>
            </w:pPr>
            <w:r w:rsidRPr="00392114">
              <w:rPr>
                <w:rFonts w:ascii="Verdana" w:hAnsi="Verdana"/>
                <w:sz w:val="18"/>
                <w:szCs w:val="18"/>
              </w:rPr>
              <w:t>4</w:t>
            </w:r>
          </w:p>
        </w:tc>
        <w:tc>
          <w:tcPr>
            <w:tcW w:w="4110" w:type="dxa"/>
            <w:tcBorders>
              <w:top w:val="single" w:sz="6" w:space="0" w:color="auto"/>
              <w:left w:val="single" w:sz="6" w:space="0" w:color="auto"/>
              <w:bottom w:val="single" w:sz="6" w:space="0" w:color="auto"/>
              <w:right w:val="single" w:sz="6" w:space="0" w:color="auto"/>
            </w:tcBorders>
            <w:noWrap/>
          </w:tcPr>
          <w:p w14:paraId="07DAE458" w14:textId="4E74DA4B" w:rsidR="00A42D6F" w:rsidRPr="00392114" w:rsidRDefault="00A42D6F" w:rsidP="00392114">
            <w:pPr>
              <w:pStyle w:val="Standardowytekst"/>
              <w:spacing w:line="276" w:lineRule="auto"/>
              <w:jc w:val="left"/>
              <w:rPr>
                <w:rFonts w:ascii="Verdana" w:hAnsi="Verdana"/>
                <w:sz w:val="18"/>
                <w:szCs w:val="18"/>
              </w:rPr>
            </w:pPr>
            <w:r w:rsidRPr="00392114">
              <w:rPr>
                <w:rFonts w:ascii="Verdana" w:hAnsi="Verdana"/>
                <w:sz w:val="18"/>
                <w:szCs w:val="18"/>
              </w:rPr>
              <w:t>Ułożen</w:t>
            </w:r>
            <w:r w:rsidR="00392114" w:rsidRPr="00392114">
              <w:rPr>
                <w:rFonts w:ascii="Verdana" w:hAnsi="Verdana"/>
                <w:sz w:val="18"/>
                <w:szCs w:val="18"/>
              </w:rPr>
              <w:t>ie rur przepustu</w:t>
            </w:r>
          </w:p>
        </w:tc>
        <w:tc>
          <w:tcPr>
            <w:tcW w:w="2126" w:type="dxa"/>
            <w:tcBorders>
              <w:top w:val="single" w:sz="6" w:space="0" w:color="auto"/>
              <w:left w:val="single" w:sz="6" w:space="0" w:color="auto"/>
              <w:bottom w:val="single" w:sz="6" w:space="0" w:color="auto"/>
              <w:right w:val="single" w:sz="6" w:space="0" w:color="auto"/>
            </w:tcBorders>
            <w:noWrap/>
          </w:tcPr>
          <w:p w14:paraId="7376C321" w14:textId="77777777" w:rsidR="00A42D6F" w:rsidRPr="00392114" w:rsidRDefault="00A42D6F" w:rsidP="00A42D6F">
            <w:pPr>
              <w:pStyle w:val="Standardowytekst"/>
              <w:spacing w:line="276" w:lineRule="auto"/>
              <w:jc w:val="center"/>
              <w:rPr>
                <w:rFonts w:ascii="Verdana" w:hAnsi="Verdana"/>
                <w:sz w:val="18"/>
                <w:szCs w:val="18"/>
              </w:rPr>
            </w:pPr>
            <w:r w:rsidRPr="00392114">
              <w:rPr>
                <w:rFonts w:ascii="Verdana" w:hAnsi="Verdana"/>
                <w:sz w:val="18"/>
                <w:szCs w:val="18"/>
              </w:rPr>
              <w:t>Bieżąco</w:t>
            </w:r>
          </w:p>
        </w:tc>
        <w:tc>
          <w:tcPr>
            <w:tcW w:w="3119" w:type="dxa"/>
            <w:tcBorders>
              <w:top w:val="single" w:sz="6" w:space="0" w:color="auto"/>
              <w:left w:val="single" w:sz="6" w:space="0" w:color="auto"/>
              <w:bottom w:val="single" w:sz="6" w:space="0" w:color="auto"/>
              <w:right w:val="single" w:sz="6" w:space="0" w:color="auto"/>
            </w:tcBorders>
            <w:noWrap/>
          </w:tcPr>
          <w:p w14:paraId="2E28CDEA" w14:textId="2191DD7F" w:rsidR="00A42D6F" w:rsidRPr="00392114" w:rsidRDefault="00FF51FA" w:rsidP="00A42D6F">
            <w:pPr>
              <w:pStyle w:val="Standardowytekst"/>
              <w:spacing w:line="276" w:lineRule="auto"/>
              <w:jc w:val="center"/>
              <w:rPr>
                <w:rFonts w:ascii="Verdana" w:hAnsi="Verdana"/>
                <w:sz w:val="18"/>
                <w:szCs w:val="18"/>
              </w:rPr>
            </w:pPr>
            <w:r w:rsidRPr="00392114">
              <w:rPr>
                <w:rFonts w:ascii="Verdana" w:hAnsi="Verdana"/>
                <w:sz w:val="18"/>
                <w:szCs w:val="18"/>
              </w:rPr>
              <w:t xml:space="preserve">Wg </w:t>
            </w:r>
            <w:proofErr w:type="spellStart"/>
            <w:r w:rsidRPr="00392114">
              <w:rPr>
                <w:rFonts w:ascii="Verdana" w:hAnsi="Verdana"/>
                <w:sz w:val="18"/>
                <w:szCs w:val="18"/>
              </w:rPr>
              <w:t>p</w:t>
            </w:r>
            <w:r w:rsidR="00A42D6F" w:rsidRPr="00392114">
              <w:rPr>
                <w:rFonts w:ascii="Verdana" w:hAnsi="Verdana"/>
                <w:sz w:val="18"/>
                <w:szCs w:val="18"/>
              </w:rPr>
              <w:t>ktu</w:t>
            </w:r>
            <w:proofErr w:type="spellEnd"/>
            <w:r w:rsidR="00A42D6F" w:rsidRPr="00392114">
              <w:rPr>
                <w:rFonts w:ascii="Verdana" w:hAnsi="Verdana"/>
                <w:sz w:val="18"/>
                <w:szCs w:val="18"/>
              </w:rPr>
              <w:t xml:space="preserve"> 5</w:t>
            </w:r>
          </w:p>
        </w:tc>
      </w:tr>
      <w:tr w:rsidR="00392114" w:rsidRPr="00392114" w14:paraId="453BEDFB" w14:textId="77777777" w:rsidTr="00392114">
        <w:trPr>
          <w:trHeight w:val="65"/>
          <w:jc w:val="center"/>
        </w:trPr>
        <w:tc>
          <w:tcPr>
            <w:tcW w:w="418" w:type="dxa"/>
            <w:tcBorders>
              <w:top w:val="single" w:sz="6" w:space="0" w:color="auto"/>
              <w:left w:val="single" w:sz="6" w:space="0" w:color="auto"/>
              <w:bottom w:val="single" w:sz="6" w:space="0" w:color="auto"/>
              <w:right w:val="single" w:sz="6" w:space="0" w:color="auto"/>
            </w:tcBorders>
            <w:noWrap/>
          </w:tcPr>
          <w:p w14:paraId="644C8033" w14:textId="77777777" w:rsidR="00A42D6F" w:rsidRPr="00392114" w:rsidRDefault="00A42D6F" w:rsidP="00A42D6F">
            <w:pPr>
              <w:pStyle w:val="Standardowytekst"/>
              <w:spacing w:line="276" w:lineRule="auto"/>
              <w:jc w:val="center"/>
              <w:rPr>
                <w:rFonts w:ascii="Verdana" w:hAnsi="Verdana"/>
                <w:sz w:val="18"/>
                <w:szCs w:val="18"/>
              </w:rPr>
            </w:pPr>
            <w:r w:rsidRPr="00392114">
              <w:rPr>
                <w:rFonts w:ascii="Verdana" w:hAnsi="Verdana"/>
                <w:sz w:val="18"/>
                <w:szCs w:val="18"/>
              </w:rPr>
              <w:t>5</w:t>
            </w:r>
          </w:p>
        </w:tc>
        <w:tc>
          <w:tcPr>
            <w:tcW w:w="4110" w:type="dxa"/>
            <w:tcBorders>
              <w:top w:val="single" w:sz="6" w:space="0" w:color="auto"/>
              <w:left w:val="single" w:sz="6" w:space="0" w:color="auto"/>
              <w:bottom w:val="single" w:sz="6" w:space="0" w:color="auto"/>
              <w:right w:val="single" w:sz="6" w:space="0" w:color="auto"/>
            </w:tcBorders>
            <w:noWrap/>
          </w:tcPr>
          <w:p w14:paraId="65DF0243" w14:textId="77777777" w:rsidR="00A42D6F" w:rsidRPr="00392114" w:rsidRDefault="00A42D6F" w:rsidP="00FF51FA">
            <w:pPr>
              <w:pStyle w:val="Standardowytekst"/>
              <w:spacing w:line="276" w:lineRule="auto"/>
              <w:jc w:val="left"/>
              <w:rPr>
                <w:rFonts w:ascii="Verdana" w:hAnsi="Verdana"/>
                <w:sz w:val="18"/>
                <w:szCs w:val="18"/>
              </w:rPr>
            </w:pPr>
            <w:r w:rsidRPr="00392114">
              <w:rPr>
                <w:rFonts w:ascii="Verdana" w:hAnsi="Verdana"/>
                <w:sz w:val="18"/>
                <w:szCs w:val="18"/>
              </w:rPr>
              <w:t>Zasypka przepustu</w:t>
            </w:r>
          </w:p>
        </w:tc>
        <w:tc>
          <w:tcPr>
            <w:tcW w:w="2126" w:type="dxa"/>
            <w:tcBorders>
              <w:top w:val="single" w:sz="6" w:space="0" w:color="auto"/>
              <w:left w:val="single" w:sz="6" w:space="0" w:color="auto"/>
              <w:bottom w:val="single" w:sz="6" w:space="0" w:color="auto"/>
              <w:right w:val="single" w:sz="6" w:space="0" w:color="auto"/>
            </w:tcBorders>
            <w:noWrap/>
          </w:tcPr>
          <w:p w14:paraId="3766A719" w14:textId="77777777" w:rsidR="00A42D6F" w:rsidRPr="00392114" w:rsidRDefault="00A42D6F" w:rsidP="00A42D6F">
            <w:pPr>
              <w:pStyle w:val="Standardowytekst"/>
              <w:spacing w:line="276" w:lineRule="auto"/>
              <w:jc w:val="center"/>
              <w:rPr>
                <w:rFonts w:ascii="Verdana" w:hAnsi="Verdana"/>
                <w:sz w:val="18"/>
                <w:szCs w:val="18"/>
              </w:rPr>
            </w:pPr>
            <w:r w:rsidRPr="00392114">
              <w:rPr>
                <w:rFonts w:ascii="Verdana" w:hAnsi="Verdana"/>
                <w:sz w:val="18"/>
                <w:szCs w:val="18"/>
              </w:rPr>
              <w:t>Bieżąco</w:t>
            </w:r>
          </w:p>
        </w:tc>
        <w:tc>
          <w:tcPr>
            <w:tcW w:w="3119" w:type="dxa"/>
            <w:tcBorders>
              <w:top w:val="single" w:sz="6" w:space="0" w:color="auto"/>
              <w:left w:val="single" w:sz="6" w:space="0" w:color="auto"/>
              <w:bottom w:val="single" w:sz="6" w:space="0" w:color="auto"/>
              <w:right w:val="single" w:sz="6" w:space="0" w:color="auto"/>
            </w:tcBorders>
            <w:noWrap/>
          </w:tcPr>
          <w:p w14:paraId="78252CFD" w14:textId="5854D20F" w:rsidR="00A42D6F" w:rsidRPr="00392114" w:rsidRDefault="00FF51FA" w:rsidP="00A42D6F">
            <w:pPr>
              <w:pStyle w:val="Standardowytekst"/>
              <w:spacing w:line="276" w:lineRule="auto"/>
              <w:jc w:val="center"/>
              <w:rPr>
                <w:rFonts w:ascii="Verdana" w:hAnsi="Verdana"/>
                <w:sz w:val="18"/>
                <w:szCs w:val="18"/>
              </w:rPr>
            </w:pPr>
            <w:r w:rsidRPr="00392114">
              <w:rPr>
                <w:rFonts w:ascii="Verdana" w:hAnsi="Verdana"/>
                <w:sz w:val="18"/>
                <w:szCs w:val="18"/>
              </w:rPr>
              <w:t xml:space="preserve">Wg </w:t>
            </w:r>
            <w:proofErr w:type="spellStart"/>
            <w:r w:rsidRPr="00392114">
              <w:rPr>
                <w:rFonts w:ascii="Verdana" w:hAnsi="Verdana"/>
                <w:sz w:val="18"/>
                <w:szCs w:val="18"/>
              </w:rPr>
              <w:t>p</w:t>
            </w:r>
            <w:r w:rsidR="00A42D6F" w:rsidRPr="00392114">
              <w:rPr>
                <w:rFonts w:ascii="Verdana" w:hAnsi="Verdana"/>
                <w:sz w:val="18"/>
                <w:szCs w:val="18"/>
              </w:rPr>
              <w:t>ktu</w:t>
            </w:r>
            <w:proofErr w:type="spellEnd"/>
            <w:r w:rsidR="00A42D6F" w:rsidRPr="00392114">
              <w:rPr>
                <w:rFonts w:ascii="Verdana" w:hAnsi="Verdana"/>
                <w:sz w:val="18"/>
                <w:szCs w:val="18"/>
              </w:rPr>
              <w:t xml:space="preserve"> 5</w:t>
            </w:r>
          </w:p>
        </w:tc>
      </w:tr>
      <w:tr w:rsidR="00A42D6F" w:rsidRPr="00392114" w14:paraId="6974BB07" w14:textId="77777777" w:rsidTr="00FF51FA">
        <w:trPr>
          <w:jc w:val="center"/>
        </w:trPr>
        <w:tc>
          <w:tcPr>
            <w:tcW w:w="418" w:type="dxa"/>
            <w:tcBorders>
              <w:top w:val="single" w:sz="6" w:space="0" w:color="auto"/>
              <w:left w:val="single" w:sz="6" w:space="0" w:color="auto"/>
              <w:bottom w:val="single" w:sz="6" w:space="0" w:color="auto"/>
              <w:right w:val="single" w:sz="6" w:space="0" w:color="auto"/>
            </w:tcBorders>
            <w:noWrap/>
          </w:tcPr>
          <w:p w14:paraId="27258AA1" w14:textId="77777777" w:rsidR="00A42D6F" w:rsidRPr="00392114" w:rsidRDefault="00A42D6F" w:rsidP="00A42D6F">
            <w:pPr>
              <w:pStyle w:val="Standardowytekst"/>
              <w:spacing w:line="276" w:lineRule="auto"/>
              <w:jc w:val="center"/>
              <w:rPr>
                <w:rFonts w:ascii="Verdana" w:hAnsi="Verdana"/>
                <w:sz w:val="18"/>
                <w:szCs w:val="18"/>
              </w:rPr>
            </w:pPr>
            <w:r w:rsidRPr="00392114">
              <w:rPr>
                <w:rFonts w:ascii="Verdana" w:hAnsi="Verdana"/>
                <w:sz w:val="18"/>
                <w:szCs w:val="18"/>
              </w:rPr>
              <w:t>6</w:t>
            </w:r>
          </w:p>
        </w:tc>
        <w:tc>
          <w:tcPr>
            <w:tcW w:w="4110" w:type="dxa"/>
            <w:tcBorders>
              <w:top w:val="single" w:sz="6" w:space="0" w:color="auto"/>
              <w:left w:val="single" w:sz="6" w:space="0" w:color="auto"/>
              <w:bottom w:val="single" w:sz="6" w:space="0" w:color="auto"/>
              <w:right w:val="single" w:sz="6" w:space="0" w:color="auto"/>
            </w:tcBorders>
            <w:noWrap/>
          </w:tcPr>
          <w:p w14:paraId="66441129" w14:textId="77777777" w:rsidR="00A42D6F" w:rsidRPr="00392114" w:rsidRDefault="00A42D6F" w:rsidP="00FF51FA">
            <w:pPr>
              <w:pStyle w:val="Standardowytekst"/>
              <w:spacing w:line="276" w:lineRule="auto"/>
              <w:jc w:val="left"/>
              <w:rPr>
                <w:rFonts w:ascii="Verdana" w:hAnsi="Verdana"/>
                <w:sz w:val="18"/>
                <w:szCs w:val="18"/>
              </w:rPr>
            </w:pPr>
            <w:r w:rsidRPr="00392114">
              <w:rPr>
                <w:rFonts w:ascii="Verdana" w:hAnsi="Verdana"/>
                <w:sz w:val="18"/>
                <w:szCs w:val="18"/>
              </w:rPr>
              <w:t>Wykonanie robót wykończeniowych</w:t>
            </w:r>
          </w:p>
        </w:tc>
        <w:tc>
          <w:tcPr>
            <w:tcW w:w="2126" w:type="dxa"/>
            <w:tcBorders>
              <w:top w:val="single" w:sz="6" w:space="0" w:color="auto"/>
              <w:left w:val="single" w:sz="6" w:space="0" w:color="auto"/>
              <w:bottom w:val="single" w:sz="6" w:space="0" w:color="auto"/>
              <w:right w:val="single" w:sz="6" w:space="0" w:color="auto"/>
            </w:tcBorders>
            <w:noWrap/>
          </w:tcPr>
          <w:p w14:paraId="5C534775" w14:textId="77777777" w:rsidR="00A42D6F" w:rsidRPr="00392114" w:rsidRDefault="00A42D6F" w:rsidP="00A42D6F">
            <w:pPr>
              <w:pStyle w:val="Standardowytekst"/>
              <w:spacing w:line="276" w:lineRule="auto"/>
              <w:jc w:val="center"/>
              <w:rPr>
                <w:rFonts w:ascii="Verdana" w:hAnsi="Verdana"/>
                <w:sz w:val="18"/>
                <w:szCs w:val="18"/>
              </w:rPr>
            </w:pPr>
            <w:r w:rsidRPr="00392114">
              <w:rPr>
                <w:rFonts w:ascii="Verdana" w:hAnsi="Verdana"/>
                <w:sz w:val="18"/>
                <w:szCs w:val="18"/>
              </w:rPr>
              <w:t>Ocena ciągła</w:t>
            </w:r>
          </w:p>
        </w:tc>
        <w:tc>
          <w:tcPr>
            <w:tcW w:w="3119" w:type="dxa"/>
            <w:tcBorders>
              <w:top w:val="single" w:sz="6" w:space="0" w:color="auto"/>
              <w:left w:val="single" w:sz="6" w:space="0" w:color="auto"/>
              <w:bottom w:val="single" w:sz="6" w:space="0" w:color="auto"/>
              <w:right w:val="single" w:sz="6" w:space="0" w:color="auto"/>
            </w:tcBorders>
            <w:noWrap/>
          </w:tcPr>
          <w:p w14:paraId="01E92D1F" w14:textId="28307EC3" w:rsidR="00A42D6F" w:rsidRPr="00392114" w:rsidRDefault="00FF51FA" w:rsidP="00A42D6F">
            <w:pPr>
              <w:pStyle w:val="Standardowytekst"/>
              <w:spacing w:line="276" w:lineRule="auto"/>
              <w:jc w:val="center"/>
              <w:rPr>
                <w:rFonts w:ascii="Verdana" w:hAnsi="Verdana"/>
                <w:sz w:val="18"/>
                <w:szCs w:val="18"/>
              </w:rPr>
            </w:pPr>
            <w:r w:rsidRPr="00392114">
              <w:rPr>
                <w:rFonts w:ascii="Verdana" w:hAnsi="Verdana"/>
                <w:sz w:val="18"/>
                <w:szCs w:val="18"/>
              </w:rPr>
              <w:t xml:space="preserve">Wg </w:t>
            </w:r>
            <w:proofErr w:type="spellStart"/>
            <w:r w:rsidRPr="00392114">
              <w:rPr>
                <w:rFonts w:ascii="Verdana" w:hAnsi="Verdana"/>
                <w:sz w:val="18"/>
                <w:szCs w:val="18"/>
              </w:rPr>
              <w:t>p</w:t>
            </w:r>
            <w:r w:rsidR="00A42D6F" w:rsidRPr="00392114">
              <w:rPr>
                <w:rFonts w:ascii="Verdana" w:hAnsi="Verdana"/>
                <w:sz w:val="18"/>
                <w:szCs w:val="18"/>
              </w:rPr>
              <w:t>ktu</w:t>
            </w:r>
            <w:proofErr w:type="spellEnd"/>
            <w:r w:rsidR="00A42D6F" w:rsidRPr="00392114">
              <w:rPr>
                <w:rFonts w:ascii="Verdana" w:hAnsi="Verdana"/>
                <w:sz w:val="18"/>
                <w:szCs w:val="18"/>
              </w:rPr>
              <w:t xml:space="preserve"> 5</w:t>
            </w:r>
          </w:p>
        </w:tc>
      </w:tr>
    </w:tbl>
    <w:p w14:paraId="01C15471" w14:textId="77777777" w:rsidR="00916C5F" w:rsidRPr="00392114" w:rsidRDefault="00916C5F" w:rsidP="00AE16DF">
      <w:pPr>
        <w:spacing w:before="120" w:after="120" w:line="276" w:lineRule="auto"/>
        <w:jc w:val="both"/>
        <w:rPr>
          <w:rFonts w:eastAsia="Calibri"/>
          <w:sz w:val="24"/>
          <w:szCs w:val="24"/>
          <w:highlight w:val="yellow"/>
        </w:rPr>
      </w:pPr>
    </w:p>
    <w:p w14:paraId="70D1160A" w14:textId="13142A93" w:rsidR="000D4B6D" w:rsidRPr="00814A93"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89" w:name="_Toc522007720"/>
      <w:bookmarkStart w:id="90" w:name="_Toc8213974"/>
      <w:bookmarkStart w:id="91" w:name="_Toc10632365"/>
      <w:bookmarkEnd w:id="89"/>
      <w:r w:rsidRPr="00814A93">
        <w:rPr>
          <w:rFonts w:ascii="Verdana" w:hAnsi="Verdana"/>
          <w:b/>
          <w:sz w:val="20"/>
          <w:szCs w:val="20"/>
        </w:rPr>
        <w:t>OBMIAR ROBÓT</w:t>
      </w:r>
      <w:bookmarkEnd w:id="90"/>
      <w:bookmarkEnd w:id="91"/>
    </w:p>
    <w:p w14:paraId="2047772C" w14:textId="3B751E01" w:rsidR="000D4B6D" w:rsidRPr="00814A9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2" w:name="_Toc8213975"/>
      <w:bookmarkStart w:id="93" w:name="_Toc10632366"/>
      <w:r w:rsidRPr="00814A93">
        <w:rPr>
          <w:rFonts w:ascii="Verdana" w:hAnsi="Verdana"/>
          <w:b/>
          <w:sz w:val="20"/>
          <w:szCs w:val="20"/>
        </w:rPr>
        <w:t>Ogólne zasady obmiaru robót</w:t>
      </w:r>
      <w:bookmarkEnd w:id="92"/>
      <w:bookmarkEnd w:id="93"/>
    </w:p>
    <w:p w14:paraId="70B38F00" w14:textId="4F42CCB9" w:rsidR="000D4B6D" w:rsidRPr="00814A9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814A93">
        <w:rPr>
          <w:rFonts w:ascii="Verdana" w:hAnsi="Verdana"/>
          <w:sz w:val="20"/>
          <w:szCs w:val="20"/>
        </w:rPr>
        <w:t xml:space="preserve">Ogólne zasady obmiaru robót podano w </w:t>
      </w:r>
      <w:proofErr w:type="spellStart"/>
      <w:r w:rsidR="00F37C55" w:rsidRPr="00814A93">
        <w:rPr>
          <w:rFonts w:ascii="Verdana" w:hAnsi="Verdana"/>
          <w:sz w:val="20"/>
          <w:szCs w:val="20"/>
        </w:rPr>
        <w:t>WWiORB</w:t>
      </w:r>
      <w:proofErr w:type="spellEnd"/>
      <w:r w:rsidR="00F37C55" w:rsidRPr="00814A93">
        <w:rPr>
          <w:rFonts w:ascii="Verdana" w:hAnsi="Verdana"/>
          <w:sz w:val="20"/>
          <w:szCs w:val="20"/>
        </w:rPr>
        <w:t xml:space="preserve"> </w:t>
      </w:r>
      <w:r w:rsidRPr="00814A93">
        <w:rPr>
          <w:rFonts w:ascii="Verdana" w:hAnsi="Verdana"/>
          <w:sz w:val="20"/>
          <w:szCs w:val="20"/>
        </w:rPr>
        <w:t xml:space="preserve">D-M 00.00.00 "Wymagania Ogólne" </w:t>
      </w:r>
      <w:r w:rsidR="00114004" w:rsidRPr="00814A93">
        <w:rPr>
          <w:rFonts w:ascii="Verdana" w:hAnsi="Verdana"/>
          <w:sz w:val="20"/>
          <w:szCs w:val="20"/>
        </w:rPr>
        <w:t>punkt</w:t>
      </w:r>
      <w:r w:rsidRPr="00814A93">
        <w:rPr>
          <w:rFonts w:ascii="Verdana" w:hAnsi="Verdana"/>
          <w:sz w:val="20"/>
          <w:szCs w:val="20"/>
        </w:rPr>
        <w:t>. 7</w:t>
      </w:r>
    </w:p>
    <w:p w14:paraId="3381DFCC" w14:textId="70CC37FC" w:rsidR="000D4B6D" w:rsidRPr="00814A9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4" w:name="_Toc8213976"/>
      <w:bookmarkStart w:id="95" w:name="_Toc10632367"/>
      <w:r w:rsidRPr="00814A93">
        <w:rPr>
          <w:rFonts w:ascii="Verdana" w:hAnsi="Verdana"/>
          <w:b/>
          <w:sz w:val="20"/>
          <w:szCs w:val="20"/>
        </w:rPr>
        <w:t>Jednostka obmiarowa</w:t>
      </w:r>
      <w:bookmarkEnd w:id="94"/>
      <w:bookmarkEnd w:id="95"/>
    </w:p>
    <w:p w14:paraId="7A1BC941" w14:textId="77777777" w:rsidR="00EA767A" w:rsidRPr="00814A93" w:rsidRDefault="00EA767A" w:rsidP="00AE16DF">
      <w:pPr>
        <w:pStyle w:val="Akapitzlist"/>
        <w:numPr>
          <w:ilvl w:val="1"/>
          <w:numId w:val="159"/>
        </w:numPr>
        <w:autoSpaceDN/>
        <w:spacing w:before="120" w:after="120" w:line="276" w:lineRule="auto"/>
        <w:jc w:val="both"/>
        <w:textAlignment w:val="auto"/>
        <w:rPr>
          <w:rFonts w:ascii="Times New Roman" w:eastAsia="Calibri" w:hAnsi="Times New Roman"/>
          <w:vanish/>
          <w:sz w:val="24"/>
          <w:szCs w:val="24"/>
          <w:highlight w:val="yellow"/>
        </w:rPr>
      </w:pPr>
    </w:p>
    <w:p w14:paraId="18736510" w14:textId="74D3A4CF" w:rsidR="000D4B6D" w:rsidRPr="00814A9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814A93">
        <w:rPr>
          <w:rFonts w:ascii="Verdana" w:hAnsi="Verdana"/>
          <w:sz w:val="20"/>
          <w:szCs w:val="20"/>
        </w:rPr>
        <w:t xml:space="preserve">Jednostką obmiarową jest metr </w:t>
      </w:r>
      <w:r w:rsidR="00AF50A2" w:rsidRPr="00814A93">
        <w:rPr>
          <w:rFonts w:ascii="Verdana" w:hAnsi="Verdana"/>
          <w:sz w:val="20"/>
          <w:szCs w:val="20"/>
        </w:rPr>
        <w:t>bieżący [</w:t>
      </w:r>
      <w:proofErr w:type="spellStart"/>
      <w:r w:rsidR="00AF50A2" w:rsidRPr="00814A93">
        <w:rPr>
          <w:rFonts w:ascii="Verdana" w:hAnsi="Verdana"/>
          <w:sz w:val="20"/>
          <w:szCs w:val="20"/>
        </w:rPr>
        <w:t>mb</w:t>
      </w:r>
      <w:proofErr w:type="spellEnd"/>
      <w:r w:rsidRPr="00814A93">
        <w:rPr>
          <w:rFonts w:ascii="Verdana" w:hAnsi="Verdana"/>
          <w:sz w:val="20"/>
          <w:szCs w:val="20"/>
        </w:rPr>
        <w:t>] wykonan</w:t>
      </w:r>
      <w:r w:rsidR="00AF50A2" w:rsidRPr="00814A93">
        <w:rPr>
          <w:rFonts w:ascii="Verdana" w:hAnsi="Verdana"/>
          <w:sz w:val="20"/>
          <w:szCs w:val="20"/>
        </w:rPr>
        <w:t>ego przepustu oraz 1 sztuka [szt.] umocnienia wlotu/wylotu.</w:t>
      </w:r>
    </w:p>
    <w:p w14:paraId="766697D3" w14:textId="77777777" w:rsidR="00FB3C76" w:rsidRPr="00814A93" w:rsidRDefault="00FB3C76" w:rsidP="00FB3C76">
      <w:pPr>
        <w:pStyle w:val="Akapitzlist"/>
        <w:autoSpaceDN/>
        <w:spacing w:before="120" w:after="120" w:line="276" w:lineRule="auto"/>
        <w:ind w:left="851"/>
        <w:jc w:val="both"/>
        <w:textAlignment w:val="auto"/>
        <w:rPr>
          <w:rFonts w:ascii="Verdana" w:hAnsi="Verdana"/>
          <w:sz w:val="20"/>
          <w:szCs w:val="20"/>
        </w:rPr>
      </w:pPr>
    </w:p>
    <w:p w14:paraId="6B5E7719" w14:textId="7E097634" w:rsidR="000D4B6D" w:rsidRPr="00814A93"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96" w:name="_Toc8213977"/>
      <w:bookmarkStart w:id="97" w:name="_Toc10632368"/>
      <w:r w:rsidRPr="00814A93">
        <w:rPr>
          <w:rFonts w:ascii="Verdana" w:hAnsi="Verdana"/>
          <w:b/>
          <w:sz w:val="20"/>
          <w:szCs w:val="20"/>
        </w:rPr>
        <w:t>ODBIÓR ROBÓT</w:t>
      </w:r>
      <w:bookmarkEnd w:id="96"/>
      <w:bookmarkEnd w:id="97"/>
    </w:p>
    <w:p w14:paraId="220BE395" w14:textId="3E931C7F" w:rsidR="000D4B6D" w:rsidRPr="00814A9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8" w:name="_Toc8213978"/>
      <w:bookmarkStart w:id="99" w:name="_Toc10632369"/>
      <w:r w:rsidRPr="00814A93">
        <w:rPr>
          <w:rFonts w:ascii="Verdana" w:hAnsi="Verdana"/>
          <w:b/>
          <w:sz w:val="20"/>
          <w:szCs w:val="20"/>
        </w:rPr>
        <w:t>Ogólne zasady odbioru robót</w:t>
      </w:r>
      <w:bookmarkEnd w:id="98"/>
      <w:bookmarkEnd w:id="99"/>
    </w:p>
    <w:p w14:paraId="709EC9C8" w14:textId="4BC26EB8" w:rsidR="0094599E" w:rsidRPr="00814A9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814A93">
        <w:rPr>
          <w:rFonts w:ascii="Verdana" w:hAnsi="Verdana"/>
          <w:sz w:val="20"/>
          <w:szCs w:val="20"/>
        </w:rPr>
        <w:t xml:space="preserve">Ogólne zasady odbioru robót podano w </w:t>
      </w:r>
      <w:proofErr w:type="spellStart"/>
      <w:r w:rsidR="00F37C55" w:rsidRPr="00814A93">
        <w:rPr>
          <w:rFonts w:ascii="Verdana" w:hAnsi="Verdana"/>
          <w:sz w:val="20"/>
          <w:szCs w:val="20"/>
        </w:rPr>
        <w:t>WWiORB</w:t>
      </w:r>
      <w:proofErr w:type="spellEnd"/>
      <w:r w:rsidR="00F37C55" w:rsidRPr="00814A93">
        <w:rPr>
          <w:rFonts w:ascii="Verdana" w:hAnsi="Verdana"/>
          <w:sz w:val="20"/>
          <w:szCs w:val="20"/>
        </w:rPr>
        <w:t xml:space="preserve"> </w:t>
      </w:r>
      <w:r w:rsidRPr="00814A93">
        <w:rPr>
          <w:rFonts w:ascii="Verdana" w:hAnsi="Verdana"/>
          <w:sz w:val="20"/>
          <w:szCs w:val="20"/>
        </w:rPr>
        <w:t xml:space="preserve">D-M 00.00.00 „Wymagania Ogólne” </w:t>
      </w:r>
      <w:r w:rsidR="00114004" w:rsidRPr="00814A93">
        <w:rPr>
          <w:rFonts w:ascii="Verdana" w:hAnsi="Verdana"/>
          <w:sz w:val="20"/>
          <w:szCs w:val="20"/>
        </w:rPr>
        <w:t>punkt</w:t>
      </w:r>
      <w:r w:rsidRPr="00814A93">
        <w:rPr>
          <w:rFonts w:ascii="Verdana" w:hAnsi="Verdana"/>
          <w:sz w:val="20"/>
          <w:szCs w:val="20"/>
        </w:rPr>
        <w:t xml:space="preserve"> 8. </w:t>
      </w:r>
    </w:p>
    <w:p w14:paraId="477F482B" w14:textId="7B5BBC83" w:rsidR="0094599E" w:rsidRPr="00814A93" w:rsidRDefault="0094599E"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814A93">
        <w:rPr>
          <w:rFonts w:ascii="Verdana" w:eastAsia="Calibri" w:hAnsi="Verdana"/>
          <w:sz w:val="20"/>
          <w:szCs w:val="20"/>
        </w:rPr>
        <w:t xml:space="preserve">Roboty uznaje się za wykonane zgodnie z Dokumentacją Projektową, </w:t>
      </w:r>
      <w:proofErr w:type="spellStart"/>
      <w:r w:rsidRPr="00814A93">
        <w:rPr>
          <w:rFonts w:ascii="Verdana" w:eastAsia="Calibri" w:hAnsi="Verdana"/>
          <w:sz w:val="20"/>
          <w:szCs w:val="20"/>
        </w:rPr>
        <w:t>WWiORB</w:t>
      </w:r>
      <w:proofErr w:type="spellEnd"/>
      <w:r w:rsidRPr="00814A93">
        <w:rPr>
          <w:rFonts w:ascii="Verdana" w:eastAsia="Calibri" w:hAnsi="Verdana"/>
          <w:sz w:val="20"/>
          <w:szCs w:val="20"/>
        </w:rPr>
        <w:t xml:space="preserve"> i</w:t>
      </w:r>
      <w:r w:rsidR="00F7751C">
        <w:rPr>
          <w:rFonts w:ascii="Verdana" w:eastAsia="Calibri" w:hAnsi="Verdana"/>
          <w:sz w:val="20"/>
          <w:szCs w:val="20"/>
        </w:rPr>
        <w:t> </w:t>
      </w:r>
      <w:r w:rsidRPr="00814A93">
        <w:rPr>
          <w:rFonts w:ascii="Verdana" w:eastAsia="Calibri" w:hAnsi="Verdana"/>
          <w:sz w:val="20"/>
          <w:szCs w:val="20"/>
        </w:rPr>
        <w:t xml:space="preserve">wymaganiami Inżyniera/Inspektora Nadzoru, jeżeli wszystkie pomiary i badania </w:t>
      </w:r>
      <w:r w:rsidRPr="00814A93">
        <w:rPr>
          <w:rFonts w:ascii="Verdana" w:eastAsia="Calibri" w:hAnsi="Verdana"/>
          <w:sz w:val="20"/>
          <w:szCs w:val="20"/>
        </w:rPr>
        <w:br/>
        <w:t>wg pkt. 5 i 6 niniejszych WWIORB dały wyniki pozytywne.</w:t>
      </w:r>
    </w:p>
    <w:p w14:paraId="400C043D" w14:textId="604A1220" w:rsidR="0094599E" w:rsidRPr="00814A93" w:rsidRDefault="0094599E"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814A93">
        <w:rPr>
          <w:rFonts w:ascii="Verdana" w:hAnsi="Verdana"/>
          <w:sz w:val="20"/>
          <w:szCs w:val="20"/>
        </w:rPr>
        <w:t>Do odbioru ostatecznego uwzględniane są wyniki badań i pomiarów kontrolnych, badań i pomiarów kontrolnych dodatkowych oraz ba</w:t>
      </w:r>
      <w:r w:rsidR="00AF50A2" w:rsidRPr="00814A93">
        <w:rPr>
          <w:rFonts w:ascii="Verdana" w:hAnsi="Verdana"/>
          <w:sz w:val="20"/>
          <w:szCs w:val="20"/>
        </w:rPr>
        <w:t>dań i pomiarów arbitrażowych, jeżeli takowe były wykonywane.</w:t>
      </w:r>
    </w:p>
    <w:p w14:paraId="24EAAC94" w14:textId="4FAEDD89" w:rsidR="0094599E" w:rsidRPr="00CA788A"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00" w:name="_Toc5701224"/>
      <w:bookmarkStart w:id="101" w:name="_Toc7514154"/>
      <w:bookmarkStart w:id="102" w:name="_Toc10632370"/>
      <w:r w:rsidRPr="00CA788A">
        <w:rPr>
          <w:rFonts w:ascii="Verdana" w:hAnsi="Verdana"/>
          <w:b/>
          <w:sz w:val="20"/>
          <w:szCs w:val="20"/>
        </w:rPr>
        <w:t>Odbiór robót zanikających lub ulegających zakryciu</w:t>
      </w:r>
      <w:bookmarkEnd w:id="100"/>
      <w:bookmarkEnd w:id="101"/>
      <w:bookmarkEnd w:id="102"/>
    </w:p>
    <w:p w14:paraId="59EB675B" w14:textId="6DFD06C8" w:rsidR="0094599E" w:rsidRPr="00CA788A"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CA788A">
        <w:rPr>
          <w:rFonts w:ascii="Verdana" w:hAnsi="Verdana"/>
          <w:sz w:val="20"/>
          <w:szCs w:val="20"/>
        </w:rPr>
        <w:t>Odbiór tych robót powinien być zgodny z wy</w:t>
      </w:r>
      <w:r w:rsidR="008B1D55" w:rsidRPr="00CA788A">
        <w:rPr>
          <w:rFonts w:ascii="Verdana" w:hAnsi="Verdana"/>
          <w:sz w:val="20"/>
          <w:szCs w:val="20"/>
        </w:rPr>
        <w:t>maganiami punktu 8.2 WWIORB D</w:t>
      </w:r>
      <w:r w:rsidR="008B1D55" w:rsidRPr="00CA788A">
        <w:rPr>
          <w:rFonts w:ascii="Verdana" w:hAnsi="Verdana"/>
          <w:sz w:val="20"/>
          <w:szCs w:val="20"/>
        </w:rPr>
        <w:noBreakHyphen/>
        <w:t>M</w:t>
      </w:r>
      <w:r w:rsidRPr="00CA788A">
        <w:rPr>
          <w:rFonts w:ascii="Verdana" w:hAnsi="Verdana"/>
          <w:sz w:val="20"/>
          <w:szCs w:val="20"/>
        </w:rPr>
        <w:t> 00.00.00 "Wymagania Ogólne" oraz niniejszych WWIORB.</w:t>
      </w:r>
    </w:p>
    <w:p w14:paraId="36E8F3BD" w14:textId="77777777" w:rsidR="0094599E" w:rsidRPr="00CA788A"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CA788A">
        <w:rPr>
          <w:rFonts w:ascii="Verdana" w:hAnsi="Verdana"/>
          <w:sz w:val="20"/>
          <w:szCs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21DB5FCC" w14:textId="3B398AE4" w:rsidR="0094599E" w:rsidRPr="00CA788A"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CA788A">
        <w:rPr>
          <w:rFonts w:ascii="Verdana" w:hAnsi="Verdana"/>
          <w:sz w:val="20"/>
          <w:szCs w:val="20"/>
        </w:rPr>
        <w:lastRenderedPageBreak/>
        <w:t>Jakość i ilość robót ulegających zakryciu ocenia Inżynier/Inspektor Nadzoru na podstawie dokumentów zawierających komplet wyników badań laboratoryjnych i w oparciu o przeprowadzone pomiary.</w:t>
      </w:r>
    </w:p>
    <w:p w14:paraId="77F6C92E" w14:textId="295F7157" w:rsidR="0094599E" w:rsidRPr="00CA788A"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03" w:name="_Toc5701225"/>
      <w:bookmarkStart w:id="104" w:name="_Toc7514155"/>
      <w:bookmarkStart w:id="105" w:name="_Toc10632371"/>
      <w:r w:rsidRPr="00CA788A">
        <w:rPr>
          <w:rFonts w:ascii="Verdana" w:hAnsi="Verdana"/>
          <w:b/>
          <w:sz w:val="20"/>
          <w:szCs w:val="20"/>
        </w:rPr>
        <w:t>Odbiór częściowy</w:t>
      </w:r>
      <w:bookmarkEnd w:id="103"/>
      <w:bookmarkEnd w:id="104"/>
      <w:bookmarkEnd w:id="105"/>
    </w:p>
    <w:p w14:paraId="5190F321" w14:textId="77777777" w:rsidR="0094599E" w:rsidRPr="00CA788A"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CA788A">
        <w:rPr>
          <w:rFonts w:ascii="Verdana" w:hAnsi="Verdana"/>
          <w:sz w:val="20"/>
          <w:szCs w:val="20"/>
        </w:rPr>
        <w:t>Odbiór częściowy polega na ocenie ilości i jakości wykonanych części robót. Odbioru częściowego robót dokonuje się wg zasad jak przy odbiorze ostatecznym robót. Odbioru robót dokonuje Inżynier/Inspektor Nadzoru.</w:t>
      </w:r>
    </w:p>
    <w:p w14:paraId="40CC17EC" w14:textId="1D52FB76" w:rsidR="0094599E" w:rsidRPr="00CA788A"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06" w:name="_Toc5701226"/>
      <w:bookmarkStart w:id="107" w:name="_Toc7514156"/>
      <w:bookmarkStart w:id="108" w:name="_Toc10632372"/>
      <w:r w:rsidRPr="00CA788A">
        <w:rPr>
          <w:rFonts w:ascii="Verdana" w:hAnsi="Verdana"/>
          <w:b/>
          <w:sz w:val="20"/>
          <w:szCs w:val="20"/>
        </w:rPr>
        <w:t>Odbiór ostateczny</w:t>
      </w:r>
      <w:bookmarkEnd w:id="106"/>
      <w:bookmarkEnd w:id="107"/>
      <w:bookmarkEnd w:id="108"/>
    </w:p>
    <w:p w14:paraId="70BE97E4" w14:textId="77777777" w:rsidR="0094599E" w:rsidRPr="00CA788A"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CA788A">
        <w:rPr>
          <w:rFonts w:ascii="Verdana" w:hAnsi="Verdana"/>
          <w:sz w:val="20"/>
          <w:szCs w:val="20"/>
        </w:rPr>
        <w:t>Roboty objęte niniejszymi WWIORB podlegają odbiorowi na zasadzie robót zanikających i ulegających zakryciu, który jest dokonywany na podstawie wyników pomiarów, badań i oceny wizualnej.</w:t>
      </w:r>
    </w:p>
    <w:p w14:paraId="5AD5F9E4" w14:textId="77777777" w:rsidR="0094599E" w:rsidRPr="00CA788A"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CA788A">
        <w:rPr>
          <w:rFonts w:ascii="Verdana" w:hAnsi="Verdana"/>
          <w:sz w:val="20"/>
          <w:szCs w:val="20"/>
        </w:rPr>
        <w:t xml:space="preserve">Do odbioru Wykonawca przedstawia wszystkie dokumenty z bieżącej kontroli jakości robót oraz Dokumentację Projektową z naniesionymi zmianami i uzupełnieniami dokonanymi w trakcie robót (dokumentację powykonawczą). </w:t>
      </w:r>
    </w:p>
    <w:p w14:paraId="5DE0879A" w14:textId="77777777" w:rsidR="0094599E" w:rsidRPr="00CA788A"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CA788A">
        <w:rPr>
          <w:rFonts w:ascii="Verdana" w:hAnsi="Verdana"/>
          <w:sz w:val="20"/>
          <w:szCs w:val="20"/>
        </w:rPr>
        <w:t>Podstawą odbioru ostatecznego jest pisemne stwierdzenie przez Inspektora Nadzoru w Dzienniku Budowy zakończenia wszystkich robót związanych z niniejszymi WWIORB, a także spełnienie wymagań określonych w dokumentacji projektowej i niniejszych Warunków Wykonania.</w:t>
      </w:r>
    </w:p>
    <w:p w14:paraId="09BF0EBE" w14:textId="046AB44B" w:rsidR="0094599E" w:rsidRPr="00CA788A"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09" w:name="_Toc7514157"/>
      <w:bookmarkStart w:id="110" w:name="_Toc10632373"/>
      <w:r w:rsidRPr="00CA788A">
        <w:rPr>
          <w:rFonts w:ascii="Verdana" w:hAnsi="Verdana"/>
          <w:b/>
          <w:sz w:val="20"/>
          <w:szCs w:val="20"/>
        </w:rPr>
        <w:t>Zasady postępowania z wadliwie wykonanymi robotami</w:t>
      </w:r>
      <w:bookmarkEnd w:id="109"/>
      <w:bookmarkEnd w:id="110"/>
    </w:p>
    <w:p w14:paraId="01A542CE" w14:textId="59703AA0" w:rsidR="0094599E" w:rsidRPr="00A23E9C"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A23E9C">
        <w:rPr>
          <w:rFonts w:ascii="Verdana" w:hAnsi="Verdana"/>
          <w:sz w:val="20"/>
          <w:szCs w:val="20"/>
        </w:rPr>
        <w:t xml:space="preserve">Jeżeli wystąpią wyniki negatywne dla materiałów i robót (nie spełniające wymagań określonych w </w:t>
      </w:r>
      <w:proofErr w:type="spellStart"/>
      <w:r w:rsidRPr="00A23E9C">
        <w:rPr>
          <w:rFonts w:ascii="Verdana" w:hAnsi="Verdana"/>
          <w:sz w:val="20"/>
          <w:szCs w:val="20"/>
        </w:rPr>
        <w:t>WWiORB</w:t>
      </w:r>
      <w:proofErr w:type="spellEnd"/>
      <w:r w:rsidRPr="00A23E9C">
        <w:rPr>
          <w:rFonts w:ascii="Verdana" w:hAnsi="Verdana"/>
          <w:sz w:val="20"/>
          <w:szCs w:val="20"/>
        </w:rPr>
        <w:t xml:space="preserve"> i opracowanych na ich podstawie </w:t>
      </w:r>
      <w:proofErr w:type="spellStart"/>
      <w:r w:rsidRPr="00A23E9C">
        <w:rPr>
          <w:rFonts w:ascii="Verdana" w:hAnsi="Verdana"/>
          <w:sz w:val="20"/>
          <w:szCs w:val="20"/>
        </w:rPr>
        <w:t>STWiORB</w:t>
      </w:r>
      <w:proofErr w:type="spellEnd"/>
      <w:r w:rsidRPr="00A23E9C">
        <w:rPr>
          <w:rFonts w:ascii="Verdana" w:hAnsi="Verdana"/>
          <w:sz w:val="20"/>
          <w:szCs w:val="20"/>
        </w:rPr>
        <w:t>), to Inżynier/Inspektor Nadzoru/Zamawiający wydaje Wykonawcy polecenie przedstawienia programu naprawczego, chyba że na wniosek jednej ze stron kontraktu zostaną wykonane badania lub pomiary arbitrażowe, a ich wyniki będą pozytywne. Wykonawca w programie tym jest zobowiązany dokonać oceny wpływu na trwałość, przedstawić sposób naprawienia wady lub wnioskować o zredukowanie ceny kontraktowej.</w:t>
      </w:r>
    </w:p>
    <w:p w14:paraId="3C0079A8" w14:textId="77777777" w:rsidR="0094599E" w:rsidRPr="00A23E9C"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A23E9C">
        <w:rPr>
          <w:rFonts w:ascii="Verdana" w:hAnsi="Verdana"/>
          <w:sz w:val="20"/>
          <w:szCs w:val="20"/>
        </w:rPr>
        <w:t xml:space="preserve">Na zastosowanie programu naprawczego wyraża zgodę Inżynier/Inspektor Nadzoru/Zamawiający. </w:t>
      </w:r>
    </w:p>
    <w:p w14:paraId="7947EAEF" w14:textId="77777777" w:rsidR="0094599E" w:rsidRPr="00A23E9C"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A23E9C">
        <w:rPr>
          <w:rFonts w:ascii="Verdana" w:hAnsi="Verdana"/>
          <w:sz w:val="20"/>
          <w:szCs w:val="20"/>
        </w:rPr>
        <w:t xml:space="preserve">W przypadku braku zgody Inżyniera/Inspektora Nadzoru/Zamawiającego na zastosowanie programu naprawczego wszystkie materiały i roboty nie spełniające wymagań podanych w odpowiednich punktach </w:t>
      </w:r>
      <w:proofErr w:type="spellStart"/>
      <w:r w:rsidRPr="00A23E9C">
        <w:rPr>
          <w:rFonts w:ascii="Verdana" w:hAnsi="Verdana"/>
          <w:sz w:val="20"/>
          <w:szCs w:val="20"/>
        </w:rPr>
        <w:t>WWiORB</w:t>
      </w:r>
      <w:proofErr w:type="spellEnd"/>
      <w:r w:rsidRPr="00A23E9C">
        <w:rPr>
          <w:rFonts w:ascii="Verdana" w:hAnsi="Verdana"/>
          <w:sz w:val="20"/>
          <w:szCs w:val="20"/>
        </w:rPr>
        <w:t xml:space="preserve"> zostaną odrzucone. Wykonawca wymieni materiały na właściwe i wykona prawidłowo roboty na własny koszt.</w:t>
      </w:r>
    </w:p>
    <w:p w14:paraId="570CD460" w14:textId="77777777" w:rsidR="0094599E" w:rsidRPr="00A23E9C"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A23E9C">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2ACA3997" w14:textId="77777777" w:rsidR="000D4B6D" w:rsidRPr="00225124" w:rsidRDefault="000D4B6D" w:rsidP="00AD5143">
      <w:pPr>
        <w:spacing w:line="276" w:lineRule="auto"/>
        <w:jc w:val="both"/>
        <w:rPr>
          <w:rFonts w:eastAsia="Calibri"/>
          <w:color w:val="FF0000"/>
          <w:sz w:val="24"/>
          <w:szCs w:val="24"/>
          <w:highlight w:val="yellow"/>
        </w:rPr>
      </w:pPr>
    </w:p>
    <w:p w14:paraId="2B101A7E" w14:textId="6E70E0E2" w:rsidR="000D4B6D" w:rsidRPr="00A23E9C"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11" w:name="_Toc8213979"/>
      <w:bookmarkStart w:id="112" w:name="_Toc10632374"/>
      <w:r w:rsidRPr="00A23E9C">
        <w:rPr>
          <w:rFonts w:ascii="Verdana" w:hAnsi="Verdana"/>
          <w:b/>
          <w:sz w:val="20"/>
          <w:szCs w:val="20"/>
        </w:rPr>
        <w:t>PODSTAWA PŁATNOŚCI</w:t>
      </w:r>
      <w:bookmarkEnd w:id="111"/>
      <w:bookmarkEnd w:id="112"/>
    </w:p>
    <w:p w14:paraId="23D515F0" w14:textId="2FD14705" w:rsidR="000D4B6D" w:rsidRPr="00A23E9C"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13" w:name="_Toc8213980"/>
      <w:bookmarkStart w:id="114" w:name="_Toc10632375"/>
      <w:r w:rsidRPr="00A23E9C">
        <w:rPr>
          <w:rFonts w:ascii="Verdana" w:hAnsi="Verdana"/>
          <w:b/>
          <w:sz w:val="20"/>
          <w:szCs w:val="20"/>
        </w:rPr>
        <w:t>Ogólne ustalenia dotyczące podstawy płatności</w:t>
      </w:r>
      <w:bookmarkEnd w:id="113"/>
      <w:bookmarkEnd w:id="114"/>
    </w:p>
    <w:p w14:paraId="40B75A93" w14:textId="0B7B752B" w:rsidR="000D4B6D" w:rsidRPr="00A23E9C"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A23E9C">
        <w:rPr>
          <w:rFonts w:ascii="Verdana" w:hAnsi="Verdana"/>
          <w:sz w:val="20"/>
          <w:szCs w:val="20"/>
        </w:rPr>
        <w:t xml:space="preserve">Ogólne ustalenia dotyczące podstawy płatności podano w </w:t>
      </w:r>
      <w:proofErr w:type="spellStart"/>
      <w:r w:rsidR="00F37C55" w:rsidRPr="00A23E9C">
        <w:rPr>
          <w:rFonts w:ascii="Verdana" w:hAnsi="Verdana"/>
          <w:sz w:val="20"/>
          <w:szCs w:val="20"/>
        </w:rPr>
        <w:t>WWiORB</w:t>
      </w:r>
      <w:proofErr w:type="spellEnd"/>
      <w:r w:rsidR="00F37C55" w:rsidRPr="00A23E9C">
        <w:rPr>
          <w:rFonts w:ascii="Verdana" w:hAnsi="Verdana"/>
          <w:sz w:val="20"/>
          <w:szCs w:val="20"/>
        </w:rPr>
        <w:t xml:space="preserve"> </w:t>
      </w:r>
      <w:r w:rsidRPr="00A23E9C">
        <w:rPr>
          <w:rFonts w:ascii="Verdana" w:hAnsi="Verdana"/>
          <w:sz w:val="20"/>
          <w:szCs w:val="20"/>
        </w:rPr>
        <w:t xml:space="preserve">D-M 00.00.00 </w:t>
      </w:r>
      <w:r w:rsidR="00132EAF" w:rsidRPr="00A23E9C">
        <w:rPr>
          <w:rFonts w:ascii="Verdana" w:hAnsi="Verdana"/>
          <w:sz w:val="20"/>
          <w:szCs w:val="20"/>
        </w:rPr>
        <w:br/>
      </w:r>
      <w:r w:rsidRPr="00A23E9C">
        <w:rPr>
          <w:rFonts w:ascii="Verdana" w:hAnsi="Verdana"/>
          <w:sz w:val="20"/>
          <w:szCs w:val="20"/>
        </w:rPr>
        <w:t xml:space="preserve">„Wymagania Ogólne” </w:t>
      </w:r>
      <w:r w:rsidR="00114004" w:rsidRPr="00A23E9C">
        <w:rPr>
          <w:rFonts w:ascii="Verdana" w:hAnsi="Verdana"/>
          <w:sz w:val="20"/>
          <w:szCs w:val="20"/>
        </w:rPr>
        <w:t>punkt</w:t>
      </w:r>
      <w:r w:rsidRPr="00A23E9C">
        <w:rPr>
          <w:rFonts w:ascii="Verdana" w:hAnsi="Verdana"/>
          <w:sz w:val="20"/>
          <w:szCs w:val="20"/>
        </w:rPr>
        <w:t xml:space="preserve"> 9.</w:t>
      </w:r>
    </w:p>
    <w:p w14:paraId="551A90B1" w14:textId="7394689C" w:rsidR="000D4B6D" w:rsidRPr="00A23E9C"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15" w:name="_Toc8213981"/>
      <w:bookmarkStart w:id="116" w:name="_Toc10632376"/>
      <w:r w:rsidRPr="00A23E9C">
        <w:rPr>
          <w:rFonts w:ascii="Verdana" w:hAnsi="Verdana"/>
          <w:b/>
          <w:sz w:val="20"/>
          <w:szCs w:val="20"/>
        </w:rPr>
        <w:t>Cena jednostki obmiarowej</w:t>
      </w:r>
      <w:bookmarkEnd w:id="115"/>
      <w:bookmarkEnd w:id="116"/>
    </w:p>
    <w:p w14:paraId="772DC797" w14:textId="293B0F07" w:rsidR="000D4B6D" w:rsidRDefault="008B1D55"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92114">
        <w:rPr>
          <w:rFonts w:ascii="Verdana" w:hAnsi="Verdana"/>
          <w:sz w:val="20"/>
          <w:szCs w:val="20"/>
        </w:rPr>
        <w:lastRenderedPageBreak/>
        <w:t>Wynagrodzenie ryczałtowe.</w:t>
      </w:r>
    </w:p>
    <w:p w14:paraId="59BC35DD" w14:textId="77777777" w:rsidR="00392114" w:rsidRPr="00392114" w:rsidRDefault="00392114" w:rsidP="00392114">
      <w:pPr>
        <w:pStyle w:val="Akapitzlist"/>
        <w:autoSpaceDN/>
        <w:spacing w:before="120" w:after="120" w:line="276" w:lineRule="auto"/>
        <w:ind w:left="851"/>
        <w:jc w:val="both"/>
        <w:textAlignment w:val="auto"/>
        <w:rPr>
          <w:rFonts w:ascii="Verdana" w:hAnsi="Verdana"/>
          <w:sz w:val="20"/>
          <w:szCs w:val="20"/>
        </w:rPr>
      </w:pPr>
    </w:p>
    <w:p w14:paraId="16B1E4FF" w14:textId="31CFCEA6" w:rsidR="000D4B6D"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17" w:name="_Toc8213982"/>
      <w:bookmarkStart w:id="118" w:name="_Toc10632377"/>
      <w:r w:rsidRPr="00392114">
        <w:rPr>
          <w:rFonts w:ascii="Verdana" w:hAnsi="Verdana"/>
          <w:b/>
          <w:sz w:val="20"/>
          <w:szCs w:val="20"/>
        </w:rPr>
        <w:t>PRZEPISY ZWIĄZANE</w:t>
      </w:r>
      <w:bookmarkEnd w:id="117"/>
      <w:bookmarkEnd w:id="118"/>
    </w:p>
    <w:p w14:paraId="0C378F06" w14:textId="550F5619" w:rsidR="002F1082" w:rsidRPr="002F1082" w:rsidRDefault="002F1082" w:rsidP="00FC0C69">
      <w:pPr>
        <w:pStyle w:val="Zwykytekst"/>
        <w:spacing w:before="120" w:after="120" w:line="276" w:lineRule="auto"/>
        <w:jc w:val="both"/>
        <w:rPr>
          <w:rFonts w:ascii="Verdana" w:hAnsi="Verdana"/>
          <w:sz w:val="20"/>
          <w:szCs w:val="20"/>
        </w:rPr>
      </w:pPr>
      <w:r w:rsidRPr="002F1082">
        <w:rPr>
          <w:rFonts w:ascii="Verdana" w:hAnsi="Verdana"/>
          <w:sz w:val="20"/>
          <w:szCs w:val="20"/>
        </w:rPr>
        <w:t xml:space="preserve">Gdziekolwiek w </w:t>
      </w:r>
      <w:proofErr w:type="spellStart"/>
      <w:r w:rsidRPr="002F1082">
        <w:rPr>
          <w:rFonts w:ascii="Verdana" w:hAnsi="Verdana"/>
          <w:sz w:val="20"/>
          <w:szCs w:val="20"/>
        </w:rPr>
        <w:t>WWiORB</w:t>
      </w:r>
      <w:proofErr w:type="spellEnd"/>
      <w:r w:rsidRPr="002F1082">
        <w:rPr>
          <w:rFonts w:ascii="Verdana" w:hAnsi="Verdana"/>
          <w:sz w:val="20"/>
          <w:szCs w:val="20"/>
        </w:rPr>
        <w:t xml:space="preserve"> powołane są konkretne niedatowane normy (identyfikowane tylko  numerem), przepisy, wytyczne, instrukcje i katalogi, to będą obowiązywać postanowienia najnowszego wydania lub poprawionego wydania powołanych przepisów, wytycznych i katalogów. W przypadku powoływania się na datowane normy (identyfikowane numerem referencyjnym, obejmującym wskazanie roku publikacji), późniejsze nowelizacje normy powołanej oraz zmiany do tej normy nie mają zastosowania.</w:t>
      </w:r>
    </w:p>
    <w:p w14:paraId="41AABBA4" w14:textId="795A2C45" w:rsidR="000D4B6D" w:rsidRPr="00392114"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19" w:name="_Toc8213983"/>
      <w:bookmarkStart w:id="120" w:name="_Toc10632378"/>
      <w:r w:rsidRPr="00392114">
        <w:rPr>
          <w:rFonts w:ascii="Verdana" w:hAnsi="Verdana"/>
          <w:b/>
          <w:sz w:val="20"/>
          <w:szCs w:val="20"/>
        </w:rPr>
        <w:t>Normy</w:t>
      </w:r>
      <w:bookmarkEnd w:id="119"/>
      <w:bookmarkEnd w:id="120"/>
    </w:p>
    <w:tbl>
      <w:tblPr>
        <w:tblW w:w="9645" w:type="dxa"/>
        <w:jc w:val="center"/>
        <w:tblLayout w:type="fixed"/>
        <w:tblCellMar>
          <w:left w:w="10" w:type="dxa"/>
          <w:right w:w="10" w:type="dxa"/>
        </w:tblCellMar>
        <w:tblLook w:val="0000" w:firstRow="0" w:lastRow="0" w:firstColumn="0" w:lastColumn="0" w:noHBand="0" w:noVBand="0"/>
      </w:tblPr>
      <w:tblGrid>
        <w:gridCol w:w="704"/>
        <w:gridCol w:w="2415"/>
        <w:gridCol w:w="6526"/>
      </w:tblGrid>
      <w:tr w:rsidR="00073372" w:rsidRPr="00073372" w14:paraId="4B92A1F0" w14:textId="77777777" w:rsidTr="00847154">
        <w:trPr>
          <w:jc w:val="center"/>
        </w:trPr>
        <w:tc>
          <w:tcPr>
            <w:tcW w:w="704" w:type="dxa"/>
            <w:tcMar>
              <w:top w:w="0" w:type="dxa"/>
              <w:left w:w="108" w:type="dxa"/>
              <w:bottom w:w="0" w:type="dxa"/>
              <w:right w:w="108" w:type="dxa"/>
            </w:tcMar>
            <w:vAlign w:val="center"/>
          </w:tcPr>
          <w:p w14:paraId="24CE9441" w14:textId="77777777" w:rsidR="00916C5F" w:rsidRPr="00073372" w:rsidRDefault="00916C5F" w:rsidP="00AE16DF">
            <w:pPr>
              <w:pStyle w:val="Standard"/>
              <w:widowControl w:val="0"/>
              <w:spacing w:before="120" w:after="120" w:line="276" w:lineRule="auto"/>
              <w:jc w:val="center"/>
              <w:rPr>
                <w:rFonts w:ascii="Verdana" w:hAnsi="Verdana" w:cs="Times New Roman"/>
                <w:b/>
                <w:sz w:val="20"/>
                <w:szCs w:val="20"/>
              </w:rPr>
            </w:pPr>
            <w:r w:rsidRPr="00073372">
              <w:rPr>
                <w:rFonts w:ascii="Verdana" w:hAnsi="Verdana" w:cs="Times New Roman"/>
                <w:b/>
                <w:sz w:val="20"/>
                <w:szCs w:val="20"/>
              </w:rPr>
              <w:t>L.p.</w:t>
            </w:r>
          </w:p>
        </w:tc>
        <w:tc>
          <w:tcPr>
            <w:tcW w:w="2415" w:type="dxa"/>
            <w:tcMar>
              <w:top w:w="0" w:type="dxa"/>
              <w:left w:w="108" w:type="dxa"/>
              <w:bottom w:w="0" w:type="dxa"/>
              <w:right w:w="108" w:type="dxa"/>
            </w:tcMar>
            <w:vAlign w:val="center"/>
          </w:tcPr>
          <w:p w14:paraId="241A437A" w14:textId="77777777" w:rsidR="00916C5F" w:rsidRPr="00073372" w:rsidRDefault="00916C5F" w:rsidP="00AE16DF">
            <w:pPr>
              <w:pStyle w:val="Standard"/>
              <w:widowControl w:val="0"/>
              <w:spacing w:before="120" w:after="120" w:line="276" w:lineRule="auto"/>
              <w:jc w:val="center"/>
              <w:rPr>
                <w:rFonts w:ascii="Verdana" w:hAnsi="Verdana" w:cs="Times New Roman"/>
                <w:b/>
                <w:sz w:val="20"/>
                <w:szCs w:val="20"/>
              </w:rPr>
            </w:pPr>
            <w:r w:rsidRPr="00073372">
              <w:rPr>
                <w:rFonts w:ascii="Verdana" w:hAnsi="Verdana" w:cs="Times New Roman"/>
                <w:b/>
                <w:sz w:val="20"/>
                <w:szCs w:val="20"/>
              </w:rPr>
              <w:t>Nr normy</w:t>
            </w:r>
          </w:p>
        </w:tc>
        <w:tc>
          <w:tcPr>
            <w:tcW w:w="6526" w:type="dxa"/>
            <w:tcMar>
              <w:top w:w="0" w:type="dxa"/>
              <w:left w:w="108" w:type="dxa"/>
              <w:bottom w:w="0" w:type="dxa"/>
              <w:right w:w="108" w:type="dxa"/>
            </w:tcMar>
            <w:vAlign w:val="center"/>
          </w:tcPr>
          <w:p w14:paraId="1E9B6C33" w14:textId="77777777" w:rsidR="00916C5F" w:rsidRPr="00073372" w:rsidRDefault="00916C5F" w:rsidP="00AE16DF">
            <w:pPr>
              <w:pStyle w:val="Standard"/>
              <w:widowControl w:val="0"/>
              <w:spacing w:before="120" w:after="120" w:line="276" w:lineRule="auto"/>
              <w:jc w:val="center"/>
              <w:rPr>
                <w:rFonts w:ascii="Verdana" w:hAnsi="Verdana" w:cs="Times New Roman"/>
                <w:b/>
                <w:sz w:val="20"/>
                <w:szCs w:val="20"/>
              </w:rPr>
            </w:pPr>
            <w:r w:rsidRPr="00073372">
              <w:rPr>
                <w:rFonts w:ascii="Verdana" w:hAnsi="Verdana" w:cs="Times New Roman"/>
                <w:b/>
                <w:sz w:val="20"/>
                <w:szCs w:val="20"/>
              </w:rPr>
              <w:t>Tytuł normy</w:t>
            </w:r>
          </w:p>
        </w:tc>
      </w:tr>
      <w:tr w:rsidR="00073372" w:rsidRPr="00073372" w14:paraId="77990BA1" w14:textId="77777777" w:rsidTr="00847154">
        <w:trPr>
          <w:jc w:val="center"/>
        </w:trPr>
        <w:tc>
          <w:tcPr>
            <w:tcW w:w="704" w:type="dxa"/>
            <w:tcMar>
              <w:top w:w="0" w:type="dxa"/>
              <w:left w:w="108" w:type="dxa"/>
              <w:bottom w:w="0" w:type="dxa"/>
              <w:right w:w="108" w:type="dxa"/>
            </w:tcMar>
          </w:tcPr>
          <w:p w14:paraId="06D953C2" w14:textId="6617502A" w:rsidR="0013664C" w:rsidRPr="00073372" w:rsidRDefault="00AB5D10" w:rsidP="00AE16DF">
            <w:pPr>
              <w:pStyle w:val="Standard"/>
              <w:widowControl w:val="0"/>
              <w:spacing w:before="120" w:after="120" w:line="276" w:lineRule="auto"/>
              <w:jc w:val="center"/>
              <w:rPr>
                <w:rFonts w:ascii="Verdana" w:eastAsia="Calibri" w:hAnsi="Verdana" w:cs="Times New Roman"/>
                <w:sz w:val="20"/>
                <w:szCs w:val="20"/>
              </w:rPr>
            </w:pPr>
            <w:r w:rsidRPr="00073372">
              <w:rPr>
                <w:rFonts w:ascii="Verdana" w:eastAsia="Calibri" w:hAnsi="Verdana" w:cs="Times New Roman"/>
                <w:sz w:val="20"/>
                <w:szCs w:val="20"/>
              </w:rPr>
              <w:t>1</w:t>
            </w:r>
          </w:p>
        </w:tc>
        <w:tc>
          <w:tcPr>
            <w:tcW w:w="2415" w:type="dxa"/>
            <w:tcMar>
              <w:top w:w="0" w:type="dxa"/>
              <w:left w:w="108" w:type="dxa"/>
              <w:bottom w:w="0" w:type="dxa"/>
              <w:right w:w="108" w:type="dxa"/>
            </w:tcMar>
          </w:tcPr>
          <w:p w14:paraId="5A6EDD11" w14:textId="77777777" w:rsidR="0013664C" w:rsidRPr="00073372" w:rsidRDefault="0013664C" w:rsidP="00AE16DF">
            <w:pPr>
              <w:pStyle w:val="Standard"/>
              <w:widowControl w:val="0"/>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PN-B-04481:1988</w:t>
            </w:r>
          </w:p>
        </w:tc>
        <w:tc>
          <w:tcPr>
            <w:tcW w:w="6526" w:type="dxa"/>
            <w:tcMar>
              <w:top w:w="0" w:type="dxa"/>
              <w:left w:w="108" w:type="dxa"/>
              <w:bottom w:w="0" w:type="dxa"/>
              <w:right w:w="108" w:type="dxa"/>
            </w:tcMar>
            <w:vAlign w:val="center"/>
          </w:tcPr>
          <w:p w14:paraId="6A23B9BA" w14:textId="77777777" w:rsidR="0013664C" w:rsidRPr="00073372" w:rsidRDefault="0013664C" w:rsidP="00AE16DF">
            <w:pPr>
              <w:pStyle w:val="Standard"/>
              <w:widowControl w:val="0"/>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Grunty budowlane. Badania próbek gruntów</w:t>
            </w:r>
          </w:p>
        </w:tc>
      </w:tr>
      <w:tr w:rsidR="00073372" w:rsidRPr="00073372" w14:paraId="3EC34B54" w14:textId="77777777" w:rsidTr="00847154">
        <w:trPr>
          <w:jc w:val="center"/>
        </w:trPr>
        <w:tc>
          <w:tcPr>
            <w:tcW w:w="704" w:type="dxa"/>
            <w:tcMar>
              <w:top w:w="0" w:type="dxa"/>
              <w:left w:w="108" w:type="dxa"/>
              <w:bottom w:w="0" w:type="dxa"/>
              <w:right w:w="108" w:type="dxa"/>
            </w:tcMar>
          </w:tcPr>
          <w:p w14:paraId="45601161" w14:textId="0BBB9254" w:rsidR="0013664C" w:rsidRPr="00073372" w:rsidRDefault="00AB5D10" w:rsidP="00AE16DF">
            <w:pPr>
              <w:pStyle w:val="Standard"/>
              <w:widowControl w:val="0"/>
              <w:spacing w:before="120" w:after="120" w:line="276" w:lineRule="auto"/>
              <w:jc w:val="center"/>
              <w:rPr>
                <w:rFonts w:ascii="Verdana" w:eastAsia="Calibri" w:hAnsi="Verdana" w:cs="Times New Roman"/>
                <w:sz w:val="20"/>
                <w:szCs w:val="20"/>
              </w:rPr>
            </w:pPr>
            <w:r w:rsidRPr="00073372">
              <w:rPr>
                <w:rFonts w:ascii="Verdana" w:eastAsia="Calibri" w:hAnsi="Verdana" w:cs="Times New Roman"/>
                <w:sz w:val="20"/>
                <w:szCs w:val="20"/>
              </w:rPr>
              <w:t>2</w:t>
            </w:r>
          </w:p>
        </w:tc>
        <w:tc>
          <w:tcPr>
            <w:tcW w:w="2415" w:type="dxa"/>
            <w:tcMar>
              <w:top w:w="0" w:type="dxa"/>
              <w:left w:w="108" w:type="dxa"/>
              <w:bottom w:w="0" w:type="dxa"/>
              <w:right w:w="108" w:type="dxa"/>
            </w:tcMar>
          </w:tcPr>
          <w:p w14:paraId="118793AD" w14:textId="77777777" w:rsidR="0013664C" w:rsidRPr="00073372" w:rsidRDefault="0013664C" w:rsidP="00AE16DF">
            <w:pPr>
              <w:pStyle w:val="Standard"/>
              <w:widowControl w:val="0"/>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BN-77/8931-12</w:t>
            </w:r>
          </w:p>
        </w:tc>
        <w:tc>
          <w:tcPr>
            <w:tcW w:w="6526" w:type="dxa"/>
            <w:tcMar>
              <w:top w:w="0" w:type="dxa"/>
              <w:left w:w="108" w:type="dxa"/>
              <w:bottom w:w="0" w:type="dxa"/>
              <w:right w:w="108" w:type="dxa"/>
            </w:tcMar>
            <w:vAlign w:val="center"/>
          </w:tcPr>
          <w:p w14:paraId="19391ABC" w14:textId="77777777" w:rsidR="0013664C" w:rsidRPr="00073372" w:rsidRDefault="0013664C" w:rsidP="00AE16DF">
            <w:pPr>
              <w:pStyle w:val="Standard"/>
              <w:widowControl w:val="0"/>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Oznaczenie wskaźnika zagęszczenia gruntu</w:t>
            </w:r>
          </w:p>
        </w:tc>
      </w:tr>
      <w:tr w:rsidR="00073372" w:rsidRPr="00073372" w14:paraId="6568619C" w14:textId="77777777" w:rsidTr="00847154">
        <w:trPr>
          <w:jc w:val="center"/>
        </w:trPr>
        <w:tc>
          <w:tcPr>
            <w:tcW w:w="704" w:type="dxa"/>
            <w:tcMar>
              <w:top w:w="0" w:type="dxa"/>
              <w:left w:w="108" w:type="dxa"/>
              <w:bottom w:w="0" w:type="dxa"/>
              <w:right w:w="108" w:type="dxa"/>
            </w:tcMar>
          </w:tcPr>
          <w:p w14:paraId="652DB5B9" w14:textId="498DF8FF" w:rsidR="0013664C" w:rsidRPr="00073372" w:rsidRDefault="00AB5D10" w:rsidP="00AE16DF">
            <w:pPr>
              <w:pStyle w:val="Standard"/>
              <w:widowControl w:val="0"/>
              <w:spacing w:before="120" w:after="120" w:line="276" w:lineRule="auto"/>
              <w:jc w:val="center"/>
              <w:rPr>
                <w:rFonts w:ascii="Verdana" w:eastAsia="Calibri" w:hAnsi="Verdana" w:cs="Times New Roman"/>
                <w:sz w:val="20"/>
                <w:szCs w:val="20"/>
              </w:rPr>
            </w:pPr>
            <w:r w:rsidRPr="00073372">
              <w:rPr>
                <w:rFonts w:ascii="Verdana" w:eastAsia="Calibri" w:hAnsi="Verdana" w:cs="Times New Roman"/>
                <w:sz w:val="20"/>
                <w:szCs w:val="20"/>
              </w:rPr>
              <w:t>3</w:t>
            </w:r>
          </w:p>
        </w:tc>
        <w:tc>
          <w:tcPr>
            <w:tcW w:w="2415" w:type="dxa"/>
            <w:tcMar>
              <w:top w:w="0" w:type="dxa"/>
              <w:left w:w="108" w:type="dxa"/>
              <w:bottom w:w="0" w:type="dxa"/>
              <w:right w:w="108" w:type="dxa"/>
            </w:tcMar>
          </w:tcPr>
          <w:p w14:paraId="25A15CBD" w14:textId="77777777" w:rsidR="0013664C" w:rsidRPr="00073372" w:rsidRDefault="0013664C" w:rsidP="00AE16DF">
            <w:pPr>
              <w:pStyle w:val="Standard"/>
              <w:widowControl w:val="0"/>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PN-S-02205:1998</w:t>
            </w:r>
          </w:p>
        </w:tc>
        <w:tc>
          <w:tcPr>
            <w:tcW w:w="6526" w:type="dxa"/>
            <w:tcMar>
              <w:top w:w="0" w:type="dxa"/>
              <w:left w:w="108" w:type="dxa"/>
              <w:bottom w:w="0" w:type="dxa"/>
              <w:right w:w="108" w:type="dxa"/>
            </w:tcMar>
            <w:vAlign w:val="center"/>
          </w:tcPr>
          <w:p w14:paraId="3A6F9308" w14:textId="2EE7875F" w:rsidR="0013664C" w:rsidRPr="00073372" w:rsidRDefault="0013664C" w:rsidP="00AE16DF">
            <w:pPr>
              <w:pStyle w:val="Standard"/>
              <w:widowControl w:val="0"/>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Drogi samochodowe. Roboty ziemne. Wymagania i badania.</w:t>
            </w:r>
          </w:p>
        </w:tc>
      </w:tr>
      <w:tr w:rsidR="00073372" w:rsidRPr="00073372" w14:paraId="51EB116E" w14:textId="77777777" w:rsidTr="00847154">
        <w:trPr>
          <w:jc w:val="center"/>
        </w:trPr>
        <w:tc>
          <w:tcPr>
            <w:tcW w:w="704" w:type="dxa"/>
            <w:tcMar>
              <w:top w:w="0" w:type="dxa"/>
              <w:left w:w="108" w:type="dxa"/>
              <w:bottom w:w="0" w:type="dxa"/>
              <w:right w:w="108" w:type="dxa"/>
            </w:tcMar>
          </w:tcPr>
          <w:p w14:paraId="631E8C5A" w14:textId="4A2A3D5A" w:rsidR="0013664C" w:rsidRPr="00073372" w:rsidRDefault="00344A6A" w:rsidP="00AE16DF">
            <w:pPr>
              <w:pStyle w:val="Standard"/>
              <w:widowControl w:val="0"/>
              <w:spacing w:before="120" w:after="120" w:line="276" w:lineRule="auto"/>
              <w:jc w:val="center"/>
              <w:rPr>
                <w:rFonts w:ascii="Verdana" w:eastAsia="Calibri" w:hAnsi="Verdana" w:cs="Times New Roman"/>
                <w:sz w:val="20"/>
                <w:szCs w:val="20"/>
              </w:rPr>
            </w:pPr>
            <w:r w:rsidRPr="00073372">
              <w:rPr>
                <w:rFonts w:ascii="Verdana" w:eastAsia="Calibri" w:hAnsi="Verdana" w:cs="Times New Roman"/>
                <w:sz w:val="20"/>
                <w:szCs w:val="20"/>
              </w:rPr>
              <w:t>4</w:t>
            </w:r>
          </w:p>
        </w:tc>
        <w:tc>
          <w:tcPr>
            <w:tcW w:w="2415" w:type="dxa"/>
            <w:tcMar>
              <w:top w:w="0" w:type="dxa"/>
              <w:left w:w="108" w:type="dxa"/>
              <w:bottom w:w="0" w:type="dxa"/>
              <w:right w:w="108" w:type="dxa"/>
            </w:tcMar>
          </w:tcPr>
          <w:p w14:paraId="25FB4040" w14:textId="77777777" w:rsidR="0013664C" w:rsidRPr="00073372" w:rsidRDefault="0013664C" w:rsidP="00AE16DF">
            <w:pPr>
              <w:pStyle w:val="Standard"/>
              <w:widowControl w:val="0"/>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PN-EN-13285</w:t>
            </w:r>
          </w:p>
        </w:tc>
        <w:tc>
          <w:tcPr>
            <w:tcW w:w="6526" w:type="dxa"/>
            <w:tcMar>
              <w:top w:w="0" w:type="dxa"/>
              <w:left w:w="108" w:type="dxa"/>
              <w:bottom w:w="0" w:type="dxa"/>
              <w:right w:w="108" w:type="dxa"/>
            </w:tcMar>
            <w:vAlign w:val="center"/>
          </w:tcPr>
          <w:p w14:paraId="32DC8BC7" w14:textId="77777777" w:rsidR="0013664C" w:rsidRPr="00073372" w:rsidRDefault="0013664C" w:rsidP="00AE16DF">
            <w:pPr>
              <w:pStyle w:val="Standard"/>
              <w:widowControl w:val="0"/>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Mieszanki niezwiązane. Wymagania.</w:t>
            </w:r>
          </w:p>
        </w:tc>
      </w:tr>
      <w:tr w:rsidR="00073372" w:rsidRPr="00073372" w14:paraId="7C1584B6" w14:textId="77777777" w:rsidTr="00847154">
        <w:trPr>
          <w:jc w:val="center"/>
        </w:trPr>
        <w:tc>
          <w:tcPr>
            <w:tcW w:w="704" w:type="dxa"/>
            <w:tcMar>
              <w:top w:w="0" w:type="dxa"/>
              <w:left w:w="108" w:type="dxa"/>
              <w:bottom w:w="0" w:type="dxa"/>
              <w:right w:w="108" w:type="dxa"/>
            </w:tcMar>
          </w:tcPr>
          <w:p w14:paraId="5BE6D142" w14:textId="069F90F4" w:rsidR="0013664C" w:rsidRPr="00073372" w:rsidRDefault="00344A6A" w:rsidP="00AE16DF">
            <w:pPr>
              <w:pStyle w:val="Standard"/>
              <w:widowControl w:val="0"/>
              <w:spacing w:before="120" w:after="120" w:line="276" w:lineRule="auto"/>
              <w:jc w:val="center"/>
              <w:rPr>
                <w:rFonts w:ascii="Verdana" w:eastAsia="Calibri" w:hAnsi="Verdana" w:cs="Times New Roman"/>
                <w:sz w:val="20"/>
                <w:szCs w:val="20"/>
              </w:rPr>
            </w:pPr>
            <w:r w:rsidRPr="00073372">
              <w:rPr>
                <w:rFonts w:ascii="Verdana" w:eastAsia="Calibri" w:hAnsi="Verdana" w:cs="Times New Roman"/>
                <w:sz w:val="20"/>
                <w:szCs w:val="20"/>
              </w:rPr>
              <w:t>5</w:t>
            </w:r>
          </w:p>
        </w:tc>
        <w:tc>
          <w:tcPr>
            <w:tcW w:w="2415" w:type="dxa"/>
            <w:tcMar>
              <w:top w:w="0" w:type="dxa"/>
              <w:left w:w="108" w:type="dxa"/>
              <w:bottom w:w="0" w:type="dxa"/>
              <w:right w:w="108" w:type="dxa"/>
            </w:tcMar>
          </w:tcPr>
          <w:p w14:paraId="40F6BC20" w14:textId="2D94AAD2" w:rsidR="0013664C" w:rsidRPr="00073372" w:rsidRDefault="008B1D55" w:rsidP="00AE16DF">
            <w:pPr>
              <w:pStyle w:val="Standard"/>
              <w:widowControl w:val="0"/>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PN-EN 1008</w:t>
            </w:r>
          </w:p>
        </w:tc>
        <w:tc>
          <w:tcPr>
            <w:tcW w:w="6526" w:type="dxa"/>
            <w:tcMar>
              <w:top w:w="0" w:type="dxa"/>
              <w:left w:w="108" w:type="dxa"/>
              <w:bottom w:w="0" w:type="dxa"/>
              <w:right w:w="108" w:type="dxa"/>
            </w:tcMar>
            <w:vAlign w:val="center"/>
          </w:tcPr>
          <w:p w14:paraId="549BE7B9" w14:textId="7AE5EFC0" w:rsidR="0013664C" w:rsidRPr="00073372" w:rsidRDefault="008B1D55" w:rsidP="00031A5B">
            <w:pPr>
              <w:pStyle w:val="Standard"/>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Woda zarobowa do betonu - Specyfikacja pobierania próbek, badanie i ocena przydatności wody zarobowej do betonu, w</w:t>
            </w:r>
            <w:r w:rsidR="00031A5B" w:rsidRPr="00073372">
              <w:rPr>
                <w:rFonts w:ascii="Verdana" w:eastAsia="Calibri" w:hAnsi="Verdana" w:cs="Times New Roman"/>
                <w:sz w:val="20"/>
                <w:szCs w:val="20"/>
              </w:rPr>
              <w:t> </w:t>
            </w:r>
            <w:r w:rsidRPr="00073372">
              <w:rPr>
                <w:rFonts w:ascii="Verdana" w:eastAsia="Calibri" w:hAnsi="Verdana" w:cs="Times New Roman"/>
                <w:sz w:val="20"/>
                <w:szCs w:val="20"/>
              </w:rPr>
              <w:t>tym wody odzyskanej z procesów produkcji betonu.</w:t>
            </w:r>
          </w:p>
        </w:tc>
      </w:tr>
      <w:tr w:rsidR="00073372" w:rsidRPr="00073372" w14:paraId="3748543A" w14:textId="77777777" w:rsidTr="00847154">
        <w:trPr>
          <w:jc w:val="center"/>
        </w:trPr>
        <w:tc>
          <w:tcPr>
            <w:tcW w:w="704" w:type="dxa"/>
            <w:tcMar>
              <w:top w:w="0" w:type="dxa"/>
              <w:left w:w="108" w:type="dxa"/>
              <w:bottom w:w="0" w:type="dxa"/>
              <w:right w:w="108" w:type="dxa"/>
            </w:tcMar>
          </w:tcPr>
          <w:p w14:paraId="60913885" w14:textId="0C616E1E" w:rsidR="0013664C" w:rsidRPr="00073372" w:rsidRDefault="00344A6A" w:rsidP="00AE16DF">
            <w:pPr>
              <w:pStyle w:val="Standard"/>
              <w:widowControl w:val="0"/>
              <w:spacing w:before="120" w:after="120" w:line="276" w:lineRule="auto"/>
              <w:jc w:val="center"/>
              <w:rPr>
                <w:rFonts w:ascii="Verdana" w:eastAsia="Calibri" w:hAnsi="Verdana" w:cs="Times New Roman"/>
                <w:sz w:val="20"/>
                <w:szCs w:val="20"/>
              </w:rPr>
            </w:pPr>
            <w:r w:rsidRPr="00073372">
              <w:rPr>
                <w:rFonts w:ascii="Verdana" w:eastAsia="Calibri" w:hAnsi="Verdana" w:cs="Times New Roman"/>
                <w:sz w:val="20"/>
                <w:szCs w:val="20"/>
              </w:rPr>
              <w:t>6</w:t>
            </w:r>
          </w:p>
        </w:tc>
        <w:tc>
          <w:tcPr>
            <w:tcW w:w="2415" w:type="dxa"/>
            <w:tcMar>
              <w:top w:w="0" w:type="dxa"/>
              <w:left w:w="108" w:type="dxa"/>
              <w:bottom w:w="0" w:type="dxa"/>
              <w:right w:w="108" w:type="dxa"/>
            </w:tcMar>
          </w:tcPr>
          <w:p w14:paraId="3E3230A4" w14:textId="162B8F44" w:rsidR="0013664C" w:rsidRPr="00073372" w:rsidRDefault="008B1D55" w:rsidP="008B1D55">
            <w:pPr>
              <w:pStyle w:val="Standard"/>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PN-EN 197-1</w:t>
            </w:r>
          </w:p>
        </w:tc>
        <w:tc>
          <w:tcPr>
            <w:tcW w:w="6526" w:type="dxa"/>
            <w:tcMar>
              <w:top w:w="0" w:type="dxa"/>
              <w:left w:w="108" w:type="dxa"/>
              <w:bottom w:w="0" w:type="dxa"/>
              <w:right w:w="108" w:type="dxa"/>
            </w:tcMar>
            <w:vAlign w:val="center"/>
          </w:tcPr>
          <w:p w14:paraId="2680D3C1" w14:textId="639BA43F" w:rsidR="0013664C" w:rsidRPr="00073372" w:rsidRDefault="008B1D55" w:rsidP="008B1D55">
            <w:pPr>
              <w:pStyle w:val="Standard"/>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Cement. Część 1: Skład, wymagania i kryteria zgodności dotyczące cementu powszechnego użytku</w:t>
            </w:r>
          </w:p>
        </w:tc>
      </w:tr>
      <w:tr w:rsidR="00073372" w:rsidRPr="00073372" w14:paraId="536060C1" w14:textId="77777777" w:rsidTr="00847154">
        <w:trPr>
          <w:jc w:val="center"/>
        </w:trPr>
        <w:tc>
          <w:tcPr>
            <w:tcW w:w="704" w:type="dxa"/>
            <w:tcMar>
              <w:top w:w="0" w:type="dxa"/>
              <w:left w:w="108" w:type="dxa"/>
              <w:bottom w:w="0" w:type="dxa"/>
              <w:right w:w="108" w:type="dxa"/>
            </w:tcMar>
          </w:tcPr>
          <w:p w14:paraId="5A5E805D" w14:textId="7B1C8351" w:rsidR="00FE792E" w:rsidRPr="00073372" w:rsidRDefault="00344A6A" w:rsidP="00AE16DF">
            <w:pPr>
              <w:pStyle w:val="Standard"/>
              <w:widowControl w:val="0"/>
              <w:spacing w:before="120" w:after="120" w:line="276" w:lineRule="auto"/>
              <w:jc w:val="center"/>
              <w:rPr>
                <w:rFonts w:ascii="Verdana" w:eastAsia="Calibri" w:hAnsi="Verdana" w:cs="Times New Roman"/>
                <w:sz w:val="20"/>
                <w:szCs w:val="20"/>
              </w:rPr>
            </w:pPr>
            <w:r w:rsidRPr="00073372">
              <w:rPr>
                <w:rFonts w:ascii="Verdana" w:eastAsia="Calibri" w:hAnsi="Verdana" w:cs="Times New Roman"/>
                <w:sz w:val="20"/>
                <w:szCs w:val="20"/>
              </w:rPr>
              <w:t>7</w:t>
            </w:r>
          </w:p>
        </w:tc>
        <w:tc>
          <w:tcPr>
            <w:tcW w:w="2415" w:type="dxa"/>
            <w:tcMar>
              <w:top w:w="0" w:type="dxa"/>
              <w:left w:w="108" w:type="dxa"/>
              <w:bottom w:w="0" w:type="dxa"/>
              <w:right w:w="108" w:type="dxa"/>
            </w:tcMar>
          </w:tcPr>
          <w:p w14:paraId="766F5AA1" w14:textId="257C43D9" w:rsidR="00FE792E" w:rsidRPr="00073372" w:rsidRDefault="008B1D55" w:rsidP="008B1D55">
            <w:pPr>
              <w:pStyle w:val="Standard"/>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PN-EN 13139</w:t>
            </w:r>
          </w:p>
        </w:tc>
        <w:tc>
          <w:tcPr>
            <w:tcW w:w="6526" w:type="dxa"/>
            <w:tcMar>
              <w:top w:w="0" w:type="dxa"/>
              <w:left w:w="108" w:type="dxa"/>
              <w:bottom w:w="0" w:type="dxa"/>
              <w:right w:w="108" w:type="dxa"/>
            </w:tcMar>
            <w:vAlign w:val="center"/>
          </w:tcPr>
          <w:p w14:paraId="28F4D371" w14:textId="569BA3B8" w:rsidR="00FE792E" w:rsidRPr="00073372" w:rsidRDefault="008B1D55" w:rsidP="008B1D55">
            <w:pPr>
              <w:pStyle w:val="Standard"/>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Kruszywa do zaprawy</w:t>
            </w:r>
          </w:p>
        </w:tc>
      </w:tr>
      <w:tr w:rsidR="00073372" w:rsidRPr="00073372" w14:paraId="700555A9" w14:textId="77777777" w:rsidTr="00847154">
        <w:trPr>
          <w:jc w:val="center"/>
        </w:trPr>
        <w:tc>
          <w:tcPr>
            <w:tcW w:w="704" w:type="dxa"/>
            <w:tcMar>
              <w:top w:w="0" w:type="dxa"/>
              <w:left w:w="108" w:type="dxa"/>
              <w:bottom w:w="0" w:type="dxa"/>
              <w:right w:w="108" w:type="dxa"/>
            </w:tcMar>
          </w:tcPr>
          <w:p w14:paraId="2486FE54" w14:textId="5F734959" w:rsidR="00AB5D10" w:rsidRPr="00073372" w:rsidRDefault="00344A6A" w:rsidP="00AE16DF">
            <w:pPr>
              <w:pStyle w:val="Standard"/>
              <w:widowControl w:val="0"/>
              <w:spacing w:before="120" w:after="120" w:line="276" w:lineRule="auto"/>
              <w:jc w:val="center"/>
              <w:rPr>
                <w:rFonts w:ascii="Verdana" w:eastAsia="Calibri" w:hAnsi="Verdana" w:cs="Times New Roman"/>
                <w:sz w:val="20"/>
                <w:szCs w:val="20"/>
              </w:rPr>
            </w:pPr>
            <w:r w:rsidRPr="00073372">
              <w:rPr>
                <w:rFonts w:ascii="Verdana" w:eastAsia="Calibri" w:hAnsi="Verdana" w:cs="Times New Roman"/>
                <w:sz w:val="20"/>
                <w:szCs w:val="20"/>
              </w:rPr>
              <w:t>8</w:t>
            </w:r>
          </w:p>
        </w:tc>
        <w:tc>
          <w:tcPr>
            <w:tcW w:w="2415" w:type="dxa"/>
            <w:tcMar>
              <w:top w:w="0" w:type="dxa"/>
              <w:left w:w="108" w:type="dxa"/>
              <w:bottom w:w="0" w:type="dxa"/>
              <w:right w:w="108" w:type="dxa"/>
            </w:tcMar>
          </w:tcPr>
          <w:p w14:paraId="69D7911D" w14:textId="60CF184D" w:rsidR="00AB5D10" w:rsidRPr="00073372" w:rsidRDefault="008B1D55" w:rsidP="00AE16DF">
            <w:pPr>
              <w:pStyle w:val="Standard"/>
              <w:widowControl w:val="0"/>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PN-EN 12620</w:t>
            </w:r>
          </w:p>
        </w:tc>
        <w:tc>
          <w:tcPr>
            <w:tcW w:w="6526" w:type="dxa"/>
            <w:tcMar>
              <w:top w:w="0" w:type="dxa"/>
              <w:left w:w="108" w:type="dxa"/>
              <w:bottom w:w="0" w:type="dxa"/>
              <w:right w:w="108" w:type="dxa"/>
            </w:tcMar>
            <w:vAlign w:val="center"/>
          </w:tcPr>
          <w:p w14:paraId="0DE6F302" w14:textId="7E9519A6" w:rsidR="00AB5D10" w:rsidRPr="00073372" w:rsidRDefault="008B1D55" w:rsidP="008B1D55">
            <w:pPr>
              <w:pStyle w:val="Standard"/>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Kruszywa do betonu</w:t>
            </w:r>
          </w:p>
        </w:tc>
      </w:tr>
      <w:tr w:rsidR="00073372" w:rsidRPr="00073372" w14:paraId="59F768AA" w14:textId="77777777" w:rsidTr="00847154">
        <w:trPr>
          <w:jc w:val="center"/>
        </w:trPr>
        <w:tc>
          <w:tcPr>
            <w:tcW w:w="704" w:type="dxa"/>
            <w:tcMar>
              <w:top w:w="0" w:type="dxa"/>
              <w:left w:w="108" w:type="dxa"/>
              <w:bottom w:w="0" w:type="dxa"/>
              <w:right w:w="108" w:type="dxa"/>
            </w:tcMar>
          </w:tcPr>
          <w:p w14:paraId="7406E505" w14:textId="248AF1E4" w:rsidR="00AB5D10" w:rsidRPr="00073372" w:rsidRDefault="00344A6A" w:rsidP="00AE16DF">
            <w:pPr>
              <w:pStyle w:val="Standard"/>
              <w:widowControl w:val="0"/>
              <w:spacing w:before="120" w:after="120" w:line="276" w:lineRule="auto"/>
              <w:jc w:val="center"/>
              <w:rPr>
                <w:rFonts w:ascii="Verdana" w:eastAsia="Calibri" w:hAnsi="Verdana" w:cs="Times New Roman"/>
                <w:sz w:val="20"/>
                <w:szCs w:val="20"/>
              </w:rPr>
            </w:pPr>
            <w:r w:rsidRPr="00073372">
              <w:rPr>
                <w:rFonts w:ascii="Verdana" w:eastAsia="Calibri" w:hAnsi="Verdana" w:cs="Times New Roman"/>
                <w:sz w:val="20"/>
                <w:szCs w:val="20"/>
              </w:rPr>
              <w:t>9</w:t>
            </w:r>
          </w:p>
        </w:tc>
        <w:tc>
          <w:tcPr>
            <w:tcW w:w="2415" w:type="dxa"/>
            <w:tcMar>
              <w:top w:w="0" w:type="dxa"/>
              <w:left w:w="108" w:type="dxa"/>
              <w:bottom w:w="0" w:type="dxa"/>
              <w:right w:w="108" w:type="dxa"/>
            </w:tcMar>
          </w:tcPr>
          <w:p w14:paraId="478CE76E" w14:textId="16BAA91D" w:rsidR="00AB5D10" w:rsidRPr="00073372" w:rsidRDefault="008B1D55" w:rsidP="00AE16DF">
            <w:pPr>
              <w:pStyle w:val="Standard"/>
              <w:widowControl w:val="0"/>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PN-EN 1338</w:t>
            </w:r>
          </w:p>
        </w:tc>
        <w:tc>
          <w:tcPr>
            <w:tcW w:w="6526" w:type="dxa"/>
            <w:tcMar>
              <w:top w:w="0" w:type="dxa"/>
              <w:left w:w="108" w:type="dxa"/>
              <w:bottom w:w="0" w:type="dxa"/>
              <w:right w:w="108" w:type="dxa"/>
            </w:tcMar>
            <w:vAlign w:val="center"/>
          </w:tcPr>
          <w:p w14:paraId="03972F1F" w14:textId="3A3F47FB" w:rsidR="00AB5D10" w:rsidRPr="00073372" w:rsidRDefault="008B1D55" w:rsidP="008B1D55">
            <w:pPr>
              <w:pStyle w:val="Standard"/>
              <w:widowControl w:val="0"/>
              <w:spacing w:before="120" w:after="120" w:line="276" w:lineRule="auto"/>
              <w:rPr>
                <w:rFonts w:ascii="Verdana" w:eastAsia="Calibri" w:hAnsi="Verdana" w:cs="Times New Roman"/>
                <w:sz w:val="20"/>
                <w:szCs w:val="20"/>
              </w:rPr>
            </w:pPr>
            <w:r w:rsidRPr="00073372">
              <w:rPr>
                <w:rFonts w:ascii="Verdana" w:eastAsia="Calibri" w:hAnsi="Verdana" w:cs="Times New Roman"/>
                <w:sz w:val="20"/>
                <w:szCs w:val="20"/>
              </w:rPr>
              <w:t>Betonowe kostki brukowe - Wymagania i metody badań</w:t>
            </w:r>
          </w:p>
        </w:tc>
      </w:tr>
      <w:tr w:rsidR="00EA4101" w:rsidRPr="00225124" w14:paraId="0A4D88E1" w14:textId="77777777" w:rsidTr="00847154">
        <w:trPr>
          <w:jc w:val="center"/>
        </w:trPr>
        <w:tc>
          <w:tcPr>
            <w:tcW w:w="704" w:type="dxa"/>
            <w:tcMar>
              <w:top w:w="0" w:type="dxa"/>
              <w:left w:w="108" w:type="dxa"/>
              <w:bottom w:w="0" w:type="dxa"/>
              <w:right w:w="108" w:type="dxa"/>
            </w:tcMar>
          </w:tcPr>
          <w:p w14:paraId="69A098A3" w14:textId="4EEA839A" w:rsidR="00EA4101" w:rsidRPr="00EA4101" w:rsidRDefault="00250F83" w:rsidP="00AE16DF">
            <w:pPr>
              <w:pStyle w:val="Standard"/>
              <w:widowControl w:val="0"/>
              <w:spacing w:before="120" w:after="120" w:line="276" w:lineRule="auto"/>
              <w:jc w:val="center"/>
              <w:rPr>
                <w:rFonts w:ascii="Verdana" w:eastAsia="Calibri" w:hAnsi="Verdana" w:cs="Times New Roman"/>
                <w:sz w:val="20"/>
                <w:szCs w:val="20"/>
              </w:rPr>
            </w:pPr>
            <w:r>
              <w:rPr>
                <w:rFonts w:ascii="Verdana" w:eastAsia="Calibri" w:hAnsi="Verdana" w:cs="Times New Roman"/>
                <w:sz w:val="20"/>
                <w:szCs w:val="20"/>
              </w:rPr>
              <w:t>10</w:t>
            </w:r>
          </w:p>
        </w:tc>
        <w:tc>
          <w:tcPr>
            <w:tcW w:w="2415" w:type="dxa"/>
            <w:tcMar>
              <w:top w:w="0" w:type="dxa"/>
              <w:left w:w="108" w:type="dxa"/>
              <w:bottom w:w="0" w:type="dxa"/>
              <w:right w:w="108" w:type="dxa"/>
            </w:tcMar>
          </w:tcPr>
          <w:p w14:paraId="510C923C" w14:textId="093F5171" w:rsidR="00EA4101" w:rsidRPr="00EA4101" w:rsidRDefault="00EA4101" w:rsidP="00AE16DF">
            <w:pPr>
              <w:pStyle w:val="Standard"/>
              <w:widowControl w:val="0"/>
              <w:spacing w:before="120" w:after="120" w:line="276" w:lineRule="auto"/>
              <w:rPr>
                <w:rFonts w:ascii="Verdana" w:eastAsia="Calibri" w:hAnsi="Verdana" w:cs="Times New Roman"/>
                <w:sz w:val="20"/>
                <w:szCs w:val="20"/>
              </w:rPr>
            </w:pPr>
            <w:r w:rsidRPr="00EA4101">
              <w:rPr>
                <w:rFonts w:ascii="Verdana" w:eastAsia="Calibri" w:hAnsi="Verdana" w:cs="Times New Roman"/>
                <w:sz w:val="20"/>
                <w:szCs w:val="20"/>
              </w:rPr>
              <w:t>PN-EN 1090-1+A1</w:t>
            </w:r>
          </w:p>
        </w:tc>
        <w:tc>
          <w:tcPr>
            <w:tcW w:w="6526" w:type="dxa"/>
            <w:tcMar>
              <w:top w:w="0" w:type="dxa"/>
              <w:left w:w="108" w:type="dxa"/>
              <w:bottom w:w="0" w:type="dxa"/>
              <w:right w:w="108" w:type="dxa"/>
            </w:tcMar>
            <w:vAlign w:val="center"/>
          </w:tcPr>
          <w:p w14:paraId="6A52ECA6" w14:textId="590C6AEF" w:rsidR="00EA4101" w:rsidRPr="00EA4101" w:rsidRDefault="00EA4101" w:rsidP="008B1D55">
            <w:pPr>
              <w:pStyle w:val="Standard"/>
              <w:widowControl w:val="0"/>
              <w:spacing w:before="120" w:after="120" w:line="276" w:lineRule="auto"/>
              <w:rPr>
                <w:rFonts w:ascii="Verdana" w:eastAsia="Calibri" w:hAnsi="Verdana" w:cs="Times New Roman"/>
                <w:sz w:val="20"/>
                <w:szCs w:val="20"/>
              </w:rPr>
            </w:pPr>
            <w:r w:rsidRPr="00EA4101">
              <w:rPr>
                <w:rFonts w:ascii="Verdana" w:eastAsia="Calibri" w:hAnsi="Verdana" w:cs="Times New Roman"/>
                <w:sz w:val="20"/>
                <w:szCs w:val="20"/>
              </w:rPr>
              <w:t>Wykonanie konstr</w:t>
            </w:r>
            <w:r w:rsidR="000929DD">
              <w:rPr>
                <w:rFonts w:ascii="Verdana" w:eastAsia="Calibri" w:hAnsi="Verdana" w:cs="Times New Roman"/>
                <w:sz w:val="20"/>
                <w:szCs w:val="20"/>
              </w:rPr>
              <w:t xml:space="preserve">ukcji stalowych i aluminiowych </w:t>
            </w:r>
            <w:r w:rsidRPr="00EA4101">
              <w:rPr>
                <w:rFonts w:ascii="Verdana" w:eastAsia="Calibri" w:hAnsi="Verdana" w:cs="Times New Roman"/>
                <w:sz w:val="20"/>
                <w:szCs w:val="20"/>
              </w:rPr>
              <w:t>- Część 1: Zasady oceny zgodności elementów konstrukcyjnych</w:t>
            </w:r>
          </w:p>
        </w:tc>
      </w:tr>
      <w:tr w:rsidR="000929DD" w:rsidRPr="00225124" w14:paraId="073D4BA5" w14:textId="77777777" w:rsidTr="00847154">
        <w:trPr>
          <w:jc w:val="center"/>
        </w:trPr>
        <w:tc>
          <w:tcPr>
            <w:tcW w:w="704" w:type="dxa"/>
            <w:tcMar>
              <w:top w:w="0" w:type="dxa"/>
              <w:left w:w="108" w:type="dxa"/>
              <w:bottom w:w="0" w:type="dxa"/>
              <w:right w:w="108" w:type="dxa"/>
            </w:tcMar>
          </w:tcPr>
          <w:p w14:paraId="3A78E2A9" w14:textId="76F24932" w:rsidR="000929DD" w:rsidRPr="00EA4101" w:rsidRDefault="00250F83" w:rsidP="00AE16DF">
            <w:pPr>
              <w:pStyle w:val="Standard"/>
              <w:widowControl w:val="0"/>
              <w:spacing w:before="120" w:after="120" w:line="276" w:lineRule="auto"/>
              <w:jc w:val="center"/>
              <w:rPr>
                <w:rFonts w:ascii="Verdana" w:eastAsia="Calibri" w:hAnsi="Verdana" w:cs="Times New Roman"/>
                <w:sz w:val="20"/>
                <w:szCs w:val="20"/>
              </w:rPr>
            </w:pPr>
            <w:r>
              <w:rPr>
                <w:rFonts w:ascii="Verdana" w:eastAsia="Calibri" w:hAnsi="Verdana" w:cs="Times New Roman"/>
                <w:sz w:val="20"/>
                <w:szCs w:val="20"/>
              </w:rPr>
              <w:t>11</w:t>
            </w:r>
          </w:p>
        </w:tc>
        <w:tc>
          <w:tcPr>
            <w:tcW w:w="2415" w:type="dxa"/>
            <w:tcMar>
              <w:top w:w="0" w:type="dxa"/>
              <w:left w:w="108" w:type="dxa"/>
              <w:bottom w:w="0" w:type="dxa"/>
              <w:right w:w="108" w:type="dxa"/>
            </w:tcMar>
          </w:tcPr>
          <w:p w14:paraId="4A9C46C9" w14:textId="6DB048DA" w:rsidR="000929DD" w:rsidRPr="00DE1419" w:rsidRDefault="000929DD" w:rsidP="00DE1419">
            <w:pPr>
              <w:pStyle w:val="Standard"/>
              <w:spacing w:before="120" w:after="120" w:line="276" w:lineRule="auto"/>
              <w:rPr>
                <w:rFonts w:ascii="Verdana" w:eastAsia="Calibri" w:hAnsi="Verdana" w:cs="Times New Roman"/>
                <w:sz w:val="20"/>
                <w:szCs w:val="20"/>
              </w:rPr>
            </w:pPr>
            <w:r w:rsidRPr="000929DD">
              <w:rPr>
                <w:rFonts w:ascii="Verdana" w:eastAsia="Calibri" w:hAnsi="Verdana" w:cs="Times New Roman"/>
                <w:sz w:val="20"/>
                <w:szCs w:val="20"/>
              </w:rPr>
              <w:t>PN-EN 10327</w:t>
            </w:r>
          </w:p>
        </w:tc>
        <w:tc>
          <w:tcPr>
            <w:tcW w:w="6526" w:type="dxa"/>
            <w:tcMar>
              <w:top w:w="0" w:type="dxa"/>
              <w:left w:w="108" w:type="dxa"/>
              <w:bottom w:w="0" w:type="dxa"/>
              <w:right w:w="108" w:type="dxa"/>
            </w:tcMar>
            <w:vAlign w:val="center"/>
          </w:tcPr>
          <w:p w14:paraId="68545B3E" w14:textId="48D9C24B" w:rsidR="000929DD" w:rsidRPr="00DE1419" w:rsidRDefault="000929DD" w:rsidP="008B1D55">
            <w:pPr>
              <w:pStyle w:val="Standard"/>
              <w:widowControl w:val="0"/>
              <w:spacing w:before="120" w:after="120" w:line="276" w:lineRule="auto"/>
              <w:rPr>
                <w:rFonts w:ascii="Verdana" w:eastAsia="Calibri" w:hAnsi="Verdana" w:cs="Times New Roman"/>
                <w:sz w:val="20"/>
                <w:szCs w:val="20"/>
              </w:rPr>
            </w:pPr>
            <w:r w:rsidRPr="000929DD">
              <w:rPr>
                <w:rFonts w:ascii="Verdana" w:eastAsia="Calibri" w:hAnsi="Verdana" w:cs="Times New Roman"/>
                <w:sz w:val="20"/>
                <w:szCs w:val="20"/>
              </w:rPr>
              <w:t xml:space="preserve">Taśmy i blachy ze stali niskowęglowych powlekane ogniowo w sposób ciągły do </w:t>
            </w:r>
            <w:r>
              <w:rPr>
                <w:rFonts w:ascii="Verdana" w:eastAsia="Calibri" w:hAnsi="Verdana" w:cs="Times New Roman"/>
                <w:sz w:val="20"/>
                <w:szCs w:val="20"/>
              </w:rPr>
              <w:t>obróbki plastycznej na zimno -</w:t>
            </w:r>
            <w:r w:rsidRPr="000929DD">
              <w:rPr>
                <w:rFonts w:ascii="Verdana" w:eastAsia="Calibri" w:hAnsi="Verdana" w:cs="Times New Roman"/>
                <w:sz w:val="20"/>
                <w:szCs w:val="20"/>
              </w:rPr>
              <w:t xml:space="preserve"> Warunki techniczne dostawy</w:t>
            </w:r>
          </w:p>
        </w:tc>
      </w:tr>
      <w:tr w:rsidR="00DE1419" w:rsidRPr="00225124" w14:paraId="638B556B" w14:textId="77777777" w:rsidTr="00847154">
        <w:trPr>
          <w:jc w:val="center"/>
        </w:trPr>
        <w:tc>
          <w:tcPr>
            <w:tcW w:w="704" w:type="dxa"/>
            <w:tcMar>
              <w:top w:w="0" w:type="dxa"/>
              <w:left w:w="108" w:type="dxa"/>
              <w:bottom w:w="0" w:type="dxa"/>
              <w:right w:w="108" w:type="dxa"/>
            </w:tcMar>
          </w:tcPr>
          <w:p w14:paraId="0C824495" w14:textId="54882C60" w:rsidR="00DE1419" w:rsidRPr="00EA4101" w:rsidRDefault="00250F83" w:rsidP="00AE16DF">
            <w:pPr>
              <w:pStyle w:val="Standard"/>
              <w:widowControl w:val="0"/>
              <w:spacing w:before="120" w:after="120" w:line="276" w:lineRule="auto"/>
              <w:jc w:val="center"/>
              <w:rPr>
                <w:rFonts w:ascii="Verdana" w:eastAsia="Calibri" w:hAnsi="Verdana" w:cs="Times New Roman"/>
                <w:sz w:val="20"/>
                <w:szCs w:val="20"/>
              </w:rPr>
            </w:pPr>
            <w:r>
              <w:rPr>
                <w:rFonts w:ascii="Verdana" w:eastAsia="Calibri" w:hAnsi="Verdana" w:cs="Times New Roman"/>
                <w:sz w:val="20"/>
                <w:szCs w:val="20"/>
              </w:rPr>
              <w:t>12</w:t>
            </w:r>
          </w:p>
        </w:tc>
        <w:tc>
          <w:tcPr>
            <w:tcW w:w="2415" w:type="dxa"/>
            <w:tcMar>
              <w:top w:w="0" w:type="dxa"/>
              <w:left w:w="108" w:type="dxa"/>
              <w:bottom w:w="0" w:type="dxa"/>
              <w:right w:w="108" w:type="dxa"/>
            </w:tcMar>
          </w:tcPr>
          <w:p w14:paraId="7C8DC4AB" w14:textId="2D0426FB" w:rsidR="00DE1419" w:rsidRPr="00EA4101" w:rsidRDefault="00DE1419" w:rsidP="00DE1419">
            <w:pPr>
              <w:pStyle w:val="Standard"/>
              <w:spacing w:before="120" w:after="120" w:line="276" w:lineRule="auto"/>
              <w:rPr>
                <w:rFonts w:ascii="Verdana" w:eastAsia="Calibri" w:hAnsi="Verdana" w:cs="Times New Roman"/>
                <w:sz w:val="20"/>
                <w:szCs w:val="20"/>
              </w:rPr>
            </w:pPr>
            <w:r w:rsidRPr="00DE1419">
              <w:rPr>
                <w:rFonts w:ascii="Verdana" w:eastAsia="Calibri" w:hAnsi="Verdana" w:cs="Times New Roman"/>
                <w:sz w:val="20"/>
                <w:szCs w:val="20"/>
              </w:rPr>
              <w:t>PN-EN</w:t>
            </w:r>
            <w:r>
              <w:rPr>
                <w:rFonts w:ascii="Verdana" w:eastAsia="Calibri" w:hAnsi="Verdana" w:cs="Times New Roman"/>
                <w:sz w:val="20"/>
                <w:szCs w:val="20"/>
              </w:rPr>
              <w:t xml:space="preserve"> </w:t>
            </w:r>
            <w:r w:rsidRPr="00DE1419">
              <w:rPr>
                <w:rFonts w:ascii="Verdana" w:eastAsia="Calibri" w:hAnsi="Verdana" w:cs="Times New Roman"/>
                <w:sz w:val="20"/>
                <w:szCs w:val="20"/>
              </w:rPr>
              <w:t>10346</w:t>
            </w:r>
          </w:p>
        </w:tc>
        <w:tc>
          <w:tcPr>
            <w:tcW w:w="6526" w:type="dxa"/>
            <w:tcMar>
              <w:top w:w="0" w:type="dxa"/>
              <w:left w:w="108" w:type="dxa"/>
              <w:bottom w:w="0" w:type="dxa"/>
              <w:right w:w="108" w:type="dxa"/>
            </w:tcMar>
            <w:vAlign w:val="center"/>
          </w:tcPr>
          <w:p w14:paraId="65BECB54" w14:textId="4E069533" w:rsidR="00DE1419" w:rsidRPr="00EA4101" w:rsidRDefault="00DE1419" w:rsidP="008B1D55">
            <w:pPr>
              <w:pStyle w:val="Standard"/>
              <w:widowControl w:val="0"/>
              <w:spacing w:before="120" w:after="120" w:line="276" w:lineRule="auto"/>
              <w:rPr>
                <w:rFonts w:ascii="Verdana" w:eastAsia="Calibri" w:hAnsi="Verdana" w:cs="Times New Roman"/>
                <w:sz w:val="20"/>
                <w:szCs w:val="20"/>
              </w:rPr>
            </w:pPr>
            <w:r w:rsidRPr="00DE1419">
              <w:rPr>
                <w:rFonts w:ascii="Verdana" w:eastAsia="Calibri" w:hAnsi="Verdana" w:cs="Times New Roman"/>
                <w:sz w:val="20"/>
                <w:szCs w:val="20"/>
              </w:rPr>
              <w:t>Wyroby płaskie stalowe pow</w:t>
            </w:r>
            <w:r w:rsidR="000929DD">
              <w:rPr>
                <w:rFonts w:ascii="Verdana" w:eastAsia="Calibri" w:hAnsi="Verdana" w:cs="Times New Roman"/>
                <w:sz w:val="20"/>
                <w:szCs w:val="20"/>
              </w:rPr>
              <w:t xml:space="preserve">lekane ogniowo w sposób ciągły </w:t>
            </w:r>
            <w:r w:rsidRPr="00DE1419">
              <w:rPr>
                <w:rFonts w:ascii="Verdana" w:eastAsia="Calibri" w:hAnsi="Verdana" w:cs="Times New Roman"/>
                <w:sz w:val="20"/>
                <w:szCs w:val="20"/>
              </w:rPr>
              <w:t>- Warunki techniczne dostawy</w:t>
            </w:r>
          </w:p>
        </w:tc>
      </w:tr>
      <w:tr w:rsidR="00250F83" w:rsidRPr="00225124" w14:paraId="58F0931B" w14:textId="77777777" w:rsidTr="00847154">
        <w:trPr>
          <w:jc w:val="center"/>
        </w:trPr>
        <w:tc>
          <w:tcPr>
            <w:tcW w:w="704" w:type="dxa"/>
            <w:tcMar>
              <w:top w:w="0" w:type="dxa"/>
              <w:left w:w="108" w:type="dxa"/>
              <w:bottom w:w="0" w:type="dxa"/>
              <w:right w:w="108" w:type="dxa"/>
            </w:tcMar>
          </w:tcPr>
          <w:p w14:paraId="7707A31D" w14:textId="5CFBEB0A" w:rsidR="00250F83" w:rsidRPr="00EA4101" w:rsidRDefault="00250F83" w:rsidP="00AE16DF">
            <w:pPr>
              <w:pStyle w:val="Standard"/>
              <w:widowControl w:val="0"/>
              <w:spacing w:before="120" w:after="120" w:line="276" w:lineRule="auto"/>
              <w:jc w:val="center"/>
              <w:rPr>
                <w:rFonts w:ascii="Verdana" w:eastAsia="Calibri" w:hAnsi="Verdana" w:cs="Times New Roman"/>
                <w:sz w:val="20"/>
                <w:szCs w:val="20"/>
              </w:rPr>
            </w:pPr>
            <w:r>
              <w:rPr>
                <w:rFonts w:ascii="Verdana" w:eastAsia="Calibri" w:hAnsi="Verdana" w:cs="Times New Roman"/>
                <w:sz w:val="20"/>
                <w:szCs w:val="20"/>
              </w:rPr>
              <w:t>13</w:t>
            </w:r>
          </w:p>
        </w:tc>
        <w:tc>
          <w:tcPr>
            <w:tcW w:w="2415" w:type="dxa"/>
            <w:tcMar>
              <w:top w:w="0" w:type="dxa"/>
              <w:left w:w="108" w:type="dxa"/>
              <w:bottom w:w="0" w:type="dxa"/>
              <w:right w:w="108" w:type="dxa"/>
            </w:tcMar>
          </w:tcPr>
          <w:p w14:paraId="7B098A6A" w14:textId="08B237CF" w:rsidR="00250F83" w:rsidRPr="00DE1419" w:rsidRDefault="00250F83" w:rsidP="00DE1419">
            <w:pPr>
              <w:pStyle w:val="Standard"/>
              <w:spacing w:before="120" w:after="120" w:line="276" w:lineRule="auto"/>
              <w:rPr>
                <w:rFonts w:ascii="Verdana" w:eastAsia="Calibri" w:hAnsi="Verdana" w:cs="Times New Roman"/>
                <w:sz w:val="20"/>
                <w:szCs w:val="20"/>
              </w:rPr>
            </w:pPr>
            <w:r>
              <w:rPr>
                <w:rFonts w:ascii="Verdana" w:eastAsia="Calibri" w:hAnsi="Verdana" w:cs="Times New Roman"/>
                <w:sz w:val="20"/>
                <w:szCs w:val="20"/>
              </w:rPr>
              <w:t>PN-EN 1461</w:t>
            </w:r>
          </w:p>
        </w:tc>
        <w:tc>
          <w:tcPr>
            <w:tcW w:w="6526" w:type="dxa"/>
            <w:tcMar>
              <w:top w:w="0" w:type="dxa"/>
              <w:left w:w="108" w:type="dxa"/>
              <w:bottom w:w="0" w:type="dxa"/>
              <w:right w:w="108" w:type="dxa"/>
            </w:tcMar>
            <w:vAlign w:val="center"/>
          </w:tcPr>
          <w:p w14:paraId="38100084" w14:textId="5787D31B" w:rsidR="00250F83" w:rsidRPr="00DE1419" w:rsidRDefault="00250F83" w:rsidP="008B1D55">
            <w:pPr>
              <w:pStyle w:val="Standard"/>
              <w:widowControl w:val="0"/>
              <w:spacing w:before="120" w:after="120" w:line="276" w:lineRule="auto"/>
              <w:rPr>
                <w:rFonts w:ascii="Verdana" w:eastAsia="Calibri" w:hAnsi="Verdana" w:cs="Times New Roman"/>
                <w:sz w:val="20"/>
                <w:szCs w:val="20"/>
              </w:rPr>
            </w:pPr>
            <w:r w:rsidRPr="00250F83">
              <w:rPr>
                <w:rFonts w:ascii="Verdana" w:eastAsia="Calibri" w:hAnsi="Verdana" w:cs="Times New Roman"/>
                <w:sz w:val="20"/>
                <w:szCs w:val="20"/>
              </w:rPr>
              <w:t>Powłoki cynkowe nanoszone na stal metodą zanurzen</w:t>
            </w:r>
            <w:r>
              <w:rPr>
                <w:rFonts w:ascii="Verdana" w:eastAsia="Calibri" w:hAnsi="Verdana" w:cs="Times New Roman"/>
                <w:sz w:val="20"/>
                <w:szCs w:val="20"/>
              </w:rPr>
              <w:t>iową (cynkowanie jednostkowe) -</w:t>
            </w:r>
            <w:r w:rsidRPr="00250F83">
              <w:rPr>
                <w:rFonts w:ascii="Verdana" w:eastAsia="Calibri" w:hAnsi="Verdana" w:cs="Times New Roman"/>
                <w:sz w:val="20"/>
                <w:szCs w:val="20"/>
              </w:rPr>
              <w:t xml:space="preserve"> Wymagania i badania</w:t>
            </w:r>
          </w:p>
        </w:tc>
      </w:tr>
    </w:tbl>
    <w:p w14:paraId="5913F568" w14:textId="08438CC6" w:rsidR="000D4B6D" w:rsidRPr="00A23E9C"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21" w:name="_Toc8213984"/>
      <w:bookmarkStart w:id="122" w:name="_Toc10632379"/>
      <w:r w:rsidRPr="00A23E9C">
        <w:rPr>
          <w:rFonts w:ascii="Verdana" w:hAnsi="Verdana"/>
          <w:b/>
          <w:sz w:val="20"/>
          <w:szCs w:val="20"/>
        </w:rPr>
        <w:t>Inne</w:t>
      </w:r>
      <w:r w:rsidR="0099758F" w:rsidRPr="00A23E9C">
        <w:rPr>
          <w:rFonts w:ascii="Verdana" w:hAnsi="Verdana"/>
          <w:b/>
          <w:sz w:val="20"/>
          <w:szCs w:val="20"/>
        </w:rPr>
        <w:t xml:space="preserve"> </w:t>
      </w:r>
      <w:r w:rsidRPr="00A23E9C">
        <w:rPr>
          <w:rFonts w:ascii="Verdana" w:hAnsi="Verdana"/>
          <w:b/>
          <w:sz w:val="20"/>
          <w:szCs w:val="20"/>
        </w:rPr>
        <w:t>dokumenty</w:t>
      </w:r>
      <w:bookmarkEnd w:id="121"/>
      <w:bookmarkEnd w:id="122"/>
    </w:p>
    <w:tbl>
      <w:tblPr>
        <w:tblW w:w="9645" w:type="dxa"/>
        <w:jc w:val="center"/>
        <w:tblLayout w:type="fixed"/>
        <w:tblCellMar>
          <w:left w:w="10" w:type="dxa"/>
          <w:right w:w="10" w:type="dxa"/>
        </w:tblCellMar>
        <w:tblLook w:val="0000" w:firstRow="0" w:lastRow="0" w:firstColumn="0" w:lastColumn="0" w:noHBand="0" w:noVBand="0"/>
      </w:tblPr>
      <w:tblGrid>
        <w:gridCol w:w="704"/>
        <w:gridCol w:w="8941"/>
      </w:tblGrid>
      <w:tr w:rsidR="00225124" w:rsidRPr="00225124" w14:paraId="43BF2280" w14:textId="77777777" w:rsidTr="00847154">
        <w:trPr>
          <w:jc w:val="center"/>
        </w:trPr>
        <w:tc>
          <w:tcPr>
            <w:tcW w:w="704" w:type="dxa"/>
            <w:tcMar>
              <w:top w:w="0" w:type="dxa"/>
              <w:left w:w="108" w:type="dxa"/>
              <w:bottom w:w="0" w:type="dxa"/>
              <w:right w:w="108" w:type="dxa"/>
            </w:tcMar>
            <w:vAlign w:val="center"/>
          </w:tcPr>
          <w:p w14:paraId="6DBA7A5C" w14:textId="77777777" w:rsidR="0099758F" w:rsidRPr="00600D51" w:rsidRDefault="0099758F" w:rsidP="00AE16DF">
            <w:pPr>
              <w:pStyle w:val="Standard"/>
              <w:widowControl w:val="0"/>
              <w:spacing w:before="120" w:after="120" w:line="276" w:lineRule="auto"/>
              <w:jc w:val="center"/>
              <w:rPr>
                <w:rFonts w:ascii="Verdana" w:hAnsi="Verdana" w:cs="Times New Roman"/>
                <w:b/>
                <w:sz w:val="20"/>
                <w:szCs w:val="20"/>
              </w:rPr>
            </w:pPr>
            <w:r w:rsidRPr="00600D51">
              <w:rPr>
                <w:rFonts w:ascii="Verdana" w:hAnsi="Verdana" w:cs="Times New Roman"/>
                <w:b/>
                <w:sz w:val="20"/>
                <w:szCs w:val="20"/>
              </w:rPr>
              <w:t>L.p.</w:t>
            </w:r>
          </w:p>
        </w:tc>
        <w:tc>
          <w:tcPr>
            <w:tcW w:w="8941" w:type="dxa"/>
            <w:tcMar>
              <w:top w:w="0" w:type="dxa"/>
              <w:left w:w="108" w:type="dxa"/>
              <w:bottom w:w="0" w:type="dxa"/>
              <w:right w:w="108" w:type="dxa"/>
            </w:tcMar>
            <w:vAlign w:val="center"/>
          </w:tcPr>
          <w:p w14:paraId="25F504A0" w14:textId="77777777" w:rsidR="0099758F" w:rsidRPr="00600D51" w:rsidRDefault="0099758F" w:rsidP="00AE16DF">
            <w:pPr>
              <w:pStyle w:val="Standard"/>
              <w:widowControl w:val="0"/>
              <w:spacing w:before="120" w:after="120" w:line="276" w:lineRule="auto"/>
              <w:jc w:val="center"/>
              <w:rPr>
                <w:rFonts w:ascii="Verdana" w:hAnsi="Verdana" w:cs="Times New Roman"/>
                <w:b/>
                <w:sz w:val="20"/>
                <w:szCs w:val="20"/>
              </w:rPr>
            </w:pPr>
            <w:r w:rsidRPr="00600D51">
              <w:rPr>
                <w:rFonts w:ascii="Verdana" w:hAnsi="Verdana" w:cs="Times New Roman"/>
                <w:b/>
                <w:sz w:val="20"/>
                <w:szCs w:val="20"/>
              </w:rPr>
              <w:t xml:space="preserve">Tytuł </w:t>
            </w:r>
          </w:p>
        </w:tc>
      </w:tr>
      <w:tr w:rsidR="00225124" w:rsidRPr="00225124" w14:paraId="0CAAF60B" w14:textId="77777777" w:rsidTr="00847154">
        <w:trPr>
          <w:jc w:val="center"/>
        </w:trPr>
        <w:tc>
          <w:tcPr>
            <w:tcW w:w="704" w:type="dxa"/>
            <w:tcMar>
              <w:top w:w="0" w:type="dxa"/>
              <w:left w:w="108" w:type="dxa"/>
              <w:bottom w:w="0" w:type="dxa"/>
              <w:right w:w="108" w:type="dxa"/>
            </w:tcMar>
          </w:tcPr>
          <w:p w14:paraId="169B6111" w14:textId="77777777" w:rsidR="0099758F" w:rsidRPr="00600D51" w:rsidRDefault="0099758F" w:rsidP="00AE16DF">
            <w:pPr>
              <w:pStyle w:val="Standard"/>
              <w:widowControl w:val="0"/>
              <w:spacing w:before="120" w:after="120" w:line="276" w:lineRule="auto"/>
              <w:jc w:val="center"/>
              <w:rPr>
                <w:rFonts w:ascii="Verdana" w:hAnsi="Verdana" w:cs="Times New Roman"/>
                <w:sz w:val="20"/>
                <w:szCs w:val="20"/>
              </w:rPr>
            </w:pPr>
            <w:r w:rsidRPr="00600D51">
              <w:rPr>
                <w:rFonts w:ascii="Verdana" w:hAnsi="Verdana" w:cs="Times New Roman"/>
                <w:sz w:val="20"/>
                <w:szCs w:val="20"/>
              </w:rPr>
              <w:lastRenderedPageBreak/>
              <w:t>1</w:t>
            </w:r>
          </w:p>
        </w:tc>
        <w:tc>
          <w:tcPr>
            <w:tcW w:w="8941" w:type="dxa"/>
            <w:tcMar>
              <w:top w:w="0" w:type="dxa"/>
              <w:left w:w="108" w:type="dxa"/>
              <w:bottom w:w="0" w:type="dxa"/>
              <w:right w:w="108" w:type="dxa"/>
            </w:tcMar>
          </w:tcPr>
          <w:p w14:paraId="61E79779" w14:textId="65630196" w:rsidR="0099758F" w:rsidRPr="00600D51" w:rsidRDefault="002D24C2" w:rsidP="00600D51">
            <w:pPr>
              <w:autoSpaceDN/>
              <w:spacing w:before="120" w:after="120" w:line="276" w:lineRule="auto"/>
              <w:jc w:val="both"/>
              <w:textAlignment w:val="auto"/>
              <w:rPr>
                <w:rFonts w:ascii="Verdana" w:hAnsi="Verdana"/>
                <w:sz w:val="20"/>
                <w:szCs w:val="20"/>
              </w:rPr>
            </w:pPr>
            <w:r w:rsidRPr="00600D51">
              <w:rPr>
                <w:rFonts w:ascii="Verdana" w:hAnsi="Verdana"/>
                <w:sz w:val="20"/>
                <w:szCs w:val="20"/>
              </w:rPr>
              <w:t xml:space="preserve">Zalecenia projektowe i technologiczne dla podatnych </w:t>
            </w:r>
            <w:r w:rsidR="00600D51" w:rsidRPr="00600D51">
              <w:rPr>
                <w:rFonts w:ascii="Verdana" w:hAnsi="Verdana"/>
                <w:sz w:val="20"/>
                <w:szCs w:val="20"/>
              </w:rPr>
              <w:t>konstrukcji inżynierskich z blach falistych</w:t>
            </w:r>
            <w:r w:rsidRPr="00600D51">
              <w:rPr>
                <w:rFonts w:ascii="Verdana" w:hAnsi="Verdana"/>
                <w:sz w:val="20"/>
                <w:szCs w:val="20"/>
              </w:rPr>
              <w:t xml:space="preserve">, </w:t>
            </w:r>
            <w:proofErr w:type="spellStart"/>
            <w:r w:rsidRPr="00600D51">
              <w:rPr>
                <w:rFonts w:ascii="Verdana" w:hAnsi="Verdana"/>
                <w:sz w:val="20"/>
                <w:szCs w:val="20"/>
              </w:rPr>
              <w:t>IBDiM</w:t>
            </w:r>
            <w:proofErr w:type="spellEnd"/>
            <w:r w:rsidRPr="00600D51">
              <w:rPr>
                <w:rFonts w:ascii="Verdana" w:hAnsi="Verdana"/>
                <w:sz w:val="20"/>
                <w:szCs w:val="20"/>
              </w:rPr>
              <w:t>, Żmigród 200</w:t>
            </w:r>
            <w:r w:rsidR="00600D51" w:rsidRPr="00600D51">
              <w:rPr>
                <w:rFonts w:ascii="Verdana" w:hAnsi="Verdana"/>
                <w:sz w:val="20"/>
                <w:szCs w:val="20"/>
              </w:rPr>
              <w:t>4</w:t>
            </w:r>
            <w:r w:rsidRPr="00600D51">
              <w:rPr>
                <w:rFonts w:ascii="Verdana" w:hAnsi="Verdana"/>
                <w:sz w:val="20"/>
                <w:szCs w:val="20"/>
              </w:rPr>
              <w:t>.</w:t>
            </w:r>
          </w:p>
        </w:tc>
      </w:tr>
      <w:tr w:rsidR="00225124" w:rsidRPr="00225124" w14:paraId="079B94CD" w14:textId="77777777" w:rsidTr="00847154">
        <w:trPr>
          <w:trHeight w:val="80"/>
          <w:jc w:val="center"/>
        </w:trPr>
        <w:tc>
          <w:tcPr>
            <w:tcW w:w="704" w:type="dxa"/>
            <w:tcMar>
              <w:top w:w="0" w:type="dxa"/>
              <w:left w:w="108" w:type="dxa"/>
              <w:bottom w:w="0" w:type="dxa"/>
              <w:right w:w="108" w:type="dxa"/>
            </w:tcMar>
          </w:tcPr>
          <w:p w14:paraId="6B8340E4" w14:textId="07E98533" w:rsidR="00031A5B" w:rsidRPr="00600D51" w:rsidRDefault="00847154" w:rsidP="00AE16DF">
            <w:pPr>
              <w:pStyle w:val="Standard"/>
              <w:widowControl w:val="0"/>
              <w:spacing w:before="120" w:after="120" w:line="276" w:lineRule="auto"/>
              <w:jc w:val="center"/>
              <w:rPr>
                <w:rFonts w:ascii="Verdana" w:hAnsi="Verdana" w:cs="Times New Roman"/>
                <w:sz w:val="20"/>
                <w:szCs w:val="20"/>
              </w:rPr>
            </w:pPr>
            <w:r w:rsidRPr="00600D51">
              <w:rPr>
                <w:rFonts w:ascii="Verdana" w:hAnsi="Verdana" w:cs="Times New Roman"/>
                <w:sz w:val="20"/>
                <w:szCs w:val="20"/>
              </w:rPr>
              <w:t>2</w:t>
            </w:r>
          </w:p>
        </w:tc>
        <w:tc>
          <w:tcPr>
            <w:tcW w:w="8941" w:type="dxa"/>
            <w:tcMar>
              <w:top w:w="0" w:type="dxa"/>
              <w:left w:w="108" w:type="dxa"/>
              <w:bottom w:w="0" w:type="dxa"/>
              <w:right w:w="108" w:type="dxa"/>
            </w:tcMar>
          </w:tcPr>
          <w:p w14:paraId="255D4E8F" w14:textId="50A6316B" w:rsidR="00031A5B" w:rsidRPr="001D0660" w:rsidRDefault="00031A5B" w:rsidP="00031A5B">
            <w:pPr>
              <w:autoSpaceDN/>
              <w:spacing w:before="120" w:after="120" w:line="276" w:lineRule="auto"/>
              <w:jc w:val="both"/>
              <w:textAlignment w:val="auto"/>
              <w:rPr>
                <w:rFonts w:ascii="Verdana" w:hAnsi="Verdana"/>
                <w:sz w:val="20"/>
                <w:szCs w:val="20"/>
              </w:rPr>
            </w:pPr>
            <w:r w:rsidRPr="001D0660">
              <w:rPr>
                <w:rFonts w:ascii="Verdana" w:eastAsia="Calibri" w:hAnsi="Verdana"/>
                <w:sz w:val="20"/>
                <w:szCs w:val="20"/>
              </w:rPr>
              <w:t>D-M 00.00.00 – Wymagania ogólne</w:t>
            </w:r>
          </w:p>
        </w:tc>
      </w:tr>
      <w:tr w:rsidR="009A4B27" w:rsidRPr="00044393" w14:paraId="589471C6" w14:textId="77777777" w:rsidTr="00847154">
        <w:trPr>
          <w:trHeight w:val="80"/>
          <w:jc w:val="center"/>
        </w:trPr>
        <w:tc>
          <w:tcPr>
            <w:tcW w:w="704" w:type="dxa"/>
            <w:tcMar>
              <w:top w:w="0" w:type="dxa"/>
              <w:left w:w="108" w:type="dxa"/>
              <w:bottom w:w="0" w:type="dxa"/>
              <w:right w:w="108" w:type="dxa"/>
            </w:tcMar>
          </w:tcPr>
          <w:p w14:paraId="52E73A29" w14:textId="32E8AE92" w:rsidR="009A4B27" w:rsidRPr="00044393" w:rsidRDefault="009A4B27" w:rsidP="009A4B27">
            <w:pPr>
              <w:pStyle w:val="Standard"/>
              <w:widowControl w:val="0"/>
              <w:spacing w:before="120" w:after="120" w:line="276" w:lineRule="auto"/>
              <w:jc w:val="center"/>
              <w:rPr>
                <w:rFonts w:ascii="Verdana" w:hAnsi="Verdana" w:cs="Times New Roman"/>
                <w:sz w:val="20"/>
                <w:szCs w:val="20"/>
              </w:rPr>
            </w:pPr>
            <w:r w:rsidRPr="00044393">
              <w:rPr>
                <w:rFonts w:ascii="Verdana" w:hAnsi="Verdana" w:cs="Times New Roman"/>
                <w:sz w:val="20"/>
                <w:szCs w:val="20"/>
              </w:rPr>
              <w:t>3</w:t>
            </w:r>
          </w:p>
        </w:tc>
        <w:tc>
          <w:tcPr>
            <w:tcW w:w="8941" w:type="dxa"/>
            <w:tcMar>
              <w:top w:w="0" w:type="dxa"/>
              <w:left w:w="108" w:type="dxa"/>
              <w:bottom w:w="0" w:type="dxa"/>
              <w:right w:w="108" w:type="dxa"/>
            </w:tcMar>
          </w:tcPr>
          <w:p w14:paraId="0BAF2112" w14:textId="793C3CC1" w:rsidR="009A4B27" w:rsidRPr="001D0660" w:rsidRDefault="009A4B27" w:rsidP="009A4B27">
            <w:pPr>
              <w:autoSpaceDN/>
              <w:spacing w:before="120" w:after="120" w:line="276" w:lineRule="auto"/>
              <w:jc w:val="both"/>
              <w:textAlignment w:val="auto"/>
              <w:rPr>
                <w:rFonts w:ascii="Verdana" w:eastAsia="Calibri" w:hAnsi="Verdana"/>
                <w:sz w:val="20"/>
                <w:szCs w:val="20"/>
              </w:rPr>
            </w:pPr>
            <w:r w:rsidRPr="00082A31">
              <w:t>D-02.00.01_ROBOTY ZIEMNE. WYMAGANIA OGÓLNE</w:t>
            </w:r>
          </w:p>
        </w:tc>
      </w:tr>
      <w:tr w:rsidR="009A4B27" w:rsidRPr="00044393" w14:paraId="593A158F" w14:textId="77777777" w:rsidTr="00847154">
        <w:trPr>
          <w:trHeight w:val="80"/>
          <w:jc w:val="center"/>
        </w:trPr>
        <w:tc>
          <w:tcPr>
            <w:tcW w:w="704" w:type="dxa"/>
            <w:tcMar>
              <w:top w:w="0" w:type="dxa"/>
              <w:left w:w="108" w:type="dxa"/>
              <w:bottom w:w="0" w:type="dxa"/>
              <w:right w:w="108" w:type="dxa"/>
            </w:tcMar>
          </w:tcPr>
          <w:p w14:paraId="54B5251D" w14:textId="760D3E57" w:rsidR="009A4B27" w:rsidRPr="00044393" w:rsidRDefault="009A4B27" w:rsidP="009A4B27">
            <w:pPr>
              <w:pStyle w:val="Standard"/>
              <w:widowControl w:val="0"/>
              <w:spacing w:before="120" w:after="120" w:line="276" w:lineRule="auto"/>
              <w:jc w:val="center"/>
              <w:rPr>
                <w:rFonts w:ascii="Verdana" w:hAnsi="Verdana" w:cs="Times New Roman"/>
                <w:sz w:val="20"/>
                <w:szCs w:val="20"/>
              </w:rPr>
            </w:pPr>
            <w:r w:rsidRPr="00044393">
              <w:rPr>
                <w:rFonts w:ascii="Verdana" w:hAnsi="Verdana" w:cs="Times New Roman"/>
                <w:sz w:val="20"/>
                <w:szCs w:val="20"/>
              </w:rPr>
              <w:t>4</w:t>
            </w:r>
          </w:p>
        </w:tc>
        <w:tc>
          <w:tcPr>
            <w:tcW w:w="8941" w:type="dxa"/>
            <w:tcMar>
              <w:top w:w="0" w:type="dxa"/>
              <w:left w:w="108" w:type="dxa"/>
              <w:bottom w:w="0" w:type="dxa"/>
              <w:right w:w="108" w:type="dxa"/>
            </w:tcMar>
          </w:tcPr>
          <w:p w14:paraId="445DB01D" w14:textId="1EAAF07C" w:rsidR="009A4B27" w:rsidRPr="001D0660" w:rsidRDefault="009A4B27" w:rsidP="009A4B27">
            <w:pPr>
              <w:autoSpaceDN/>
              <w:spacing w:before="120" w:after="120" w:line="276" w:lineRule="auto"/>
              <w:jc w:val="both"/>
              <w:textAlignment w:val="auto"/>
            </w:pPr>
            <w:r w:rsidRPr="00082A31">
              <w:t>D-02.03.01_ROBOTY ZIEMNE. WYKONANIE NASYPÓW</w:t>
            </w:r>
          </w:p>
        </w:tc>
      </w:tr>
    </w:tbl>
    <w:p w14:paraId="146DAF9B" w14:textId="46D85A27" w:rsidR="000D4B6D" w:rsidRPr="00225124" w:rsidRDefault="000D4B6D" w:rsidP="00BF15A7">
      <w:pPr>
        <w:spacing w:before="120" w:after="120" w:line="276" w:lineRule="auto"/>
        <w:rPr>
          <w:snapToGrid w:val="0"/>
          <w:color w:val="FF0000"/>
          <w:sz w:val="24"/>
          <w:szCs w:val="24"/>
          <w:highlight w:val="yellow"/>
        </w:rPr>
      </w:pPr>
    </w:p>
    <w:p w14:paraId="75075A6A" w14:textId="77777777" w:rsidR="00031A5B" w:rsidRPr="00225124" w:rsidRDefault="00031A5B" w:rsidP="00BF15A7">
      <w:pPr>
        <w:spacing w:before="120" w:after="120" w:line="276" w:lineRule="auto"/>
        <w:rPr>
          <w:snapToGrid w:val="0"/>
          <w:color w:val="FF0000"/>
          <w:sz w:val="24"/>
          <w:szCs w:val="24"/>
          <w:highlight w:val="yellow"/>
        </w:rPr>
      </w:pPr>
    </w:p>
    <w:sectPr w:rsidR="00031A5B" w:rsidRPr="00225124" w:rsidSect="007C4D9E">
      <w:headerReference w:type="default" r:id="rId11"/>
      <w:footerReference w:type="default" r:id="rId12"/>
      <w:pgSz w:w="11906" w:h="16838"/>
      <w:pgMar w:top="1418" w:right="1134" w:bottom="1276" w:left="1276" w:header="510"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60803" w14:textId="77777777" w:rsidR="00E6179C" w:rsidRDefault="00E6179C">
      <w:r>
        <w:separator/>
      </w:r>
    </w:p>
  </w:endnote>
  <w:endnote w:type="continuationSeparator" w:id="0">
    <w:p w14:paraId="7ACDB92A" w14:textId="77777777" w:rsidR="00E6179C" w:rsidRDefault="00E61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OpenSymbol">
    <w:altName w:val="MV Boli"/>
    <w:charset w:val="00"/>
    <w:family w:val="auto"/>
    <w:pitch w:val="variable"/>
    <w:sig w:usb0="800000AF" w:usb1="1001ECEA"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00"/>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8967568"/>
      <w:docPartObj>
        <w:docPartGallery w:val="Page Numbers (Bottom of Page)"/>
        <w:docPartUnique/>
      </w:docPartObj>
    </w:sdtPr>
    <w:sdtEndPr>
      <w:rPr>
        <w:sz w:val="16"/>
        <w:szCs w:val="16"/>
      </w:rPr>
    </w:sdtEndPr>
    <w:sdtContent>
      <w:sdt>
        <w:sdtPr>
          <w:id w:val="-927645673"/>
          <w:docPartObj>
            <w:docPartGallery w:val="Page Numbers (Top of Page)"/>
            <w:docPartUnique/>
          </w:docPartObj>
        </w:sdtPr>
        <w:sdtEndPr>
          <w:rPr>
            <w:sz w:val="16"/>
            <w:szCs w:val="16"/>
          </w:rPr>
        </w:sdtEndPr>
        <w:sdtContent>
          <w:p w14:paraId="042C0846" w14:textId="77777777" w:rsidR="00902D18" w:rsidRPr="00F4082F" w:rsidRDefault="00902D18" w:rsidP="00731B4C">
            <w:pPr>
              <w:pStyle w:val="Stopka"/>
              <w:pBdr>
                <w:bottom w:val="single" w:sz="12" w:space="1" w:color="auto"/>
              </w:pBdr>
              <w:ind w:right="-1"/>
              <w:jc w:val="center"/>
              <w:rPr>
                <w:rFonts w:ascii="Calibri" w:hAnsi="Calibri" w:cs="Calibri"/>
                <w:bCs/>
                <w:i/>
                <w:iCs/>
                <w:sz w:val="16"/>
              </w:rPr>
            </w:pPr>
          </w:p>
          <w:p w14:paraId="28462844" w14:textId="0BA56C83" w:rsidR="00902D18" w:rsidRPr="002F1082" w:rsidRDefault="002F1082" w:rsidP="00731B4C">
            <w:pPr>
              <w:pStyle w:val="Stopka"/>
              <w:jc w:val="center"/>
              <w:rPr>
                <w:rFonts w:ascii="Verdana" w:hAnsi="Verdana"/>
                <w:i/>
                <w:sz w:val="16"/>
                <w:szCs w:val="16"/>
              </w:rPr>
            </w:pPr>
            <w:r w:rsidRPr="002F1082">
              <w:rPr>
                <w:rFonts w:ascii="Verdana" w:hAnsi="Verdana"/>
                <w:i/>
                <w:sz w:val="16"/>
                <w:szCs w:val="16"/>
              </w:rPr>
              <w:t xml:space="preserve">Projekt i budowa </w:t>
            </w:r>
            <w:r w:rsidR="00222568">
              <w:rPr>
                <w:rFonts w:ascii="Verdana" w:hAnsi="Verdana"/>
                <w:i/>
                <w:sz w:val="16"/>
                <w:szCs w:val="16"/>
              </w:rPr>
              <w:t>………………</w:t>
            </w:r>
            <w:r w:rsidRPr="002F1082">
              <w:rPr>
                <w:rFonts w:ascii="Verdana" w:hAnsi="Verdana"/>
                <w:i/>
                <w:sz w:val="16"/>
                <w:szCs w:val="16"/>
              </w:rPr>
              <w:t>.</w:t>
            </w:r>
          </w:p>
          <w:p w14:paraId="26839371" w14:textId="77777777" w:rsidR="00902D18" w:rsidRDefault="00902D18" w:rsidP="00731B4C">
            <w:pPr>
              <w:pStyle w:val="Stopka"/>
              <w:jc w:val="center"/>
              <w:rPr>
                <w:rFonts w:ascii="Verdana" w:hAnsi="Verdana"/>
                <w:sz w:val="16"/>
                <w:szCs w:val="16"/>
              </w:rPr>
            </w:pPr>
          </w:p>
          <w:p w14:paraId="69FE11BD" w14:textId="0639438B" w:rsidR="00902D18" w:rsidRPr="00AE16DF" w:rsidRDefault="00902D18" w:rsidP="00AE16DF">
            <w:pPr>
              <w:pStyle w:val="Stopka"/>
              <w:jc w:val="center"/>
              <w:rPr>
                <w:sz w:val="16"/>
                <w:szCs w:val="16"/>
              </w:rPr>
            </w:pPr>
            <w:r w:rsidRPr="001E3782">
              <w:rPr>
                <w:rFonts w:ascii="Verdana" w:hAnsi="Verdana"/>
                <w:sz w:val="16"/>
                <w:szCs w:val="16"/>
              </w:rPr>
              <w:t xml:space="preserve">Strona </w:t>
            </w:r>
            <w:r w:rsidRPr="001E3782">
              <w:rPr>
                <w:rFonts w:ascii="Verdana" w:hAnsi="Verdana"/>
                <w:bCs/>
                <w:sz w:val="16"/>
                <w:szCs w:val="16"/>
              </w:rPr>
              <w:fldChar w:fldCharType="begin"/>
            </w:r>
            <w:r w:rsidRPr="001E3782">
              <w:rPr>
                <w:rFonts w:ascii="Verdana" w:hAnsi="Verdana"/>
                <w:bCs/>
                <w:sz w:val="16"/>
                <w:szCs w:val="16"/>
              </w:rPr>
              <w:instrText>PAGE</w:instrText>
            </w:r>
            <w:r w:rsidRPr="001E3782">
              <w:rPr>
                <w:rFonts w:ascii="Verdana" w:hAnsi="Verdana"/>
                <w:bCs/>
                <w:sz w:val="16"/>
                <w:szCs w:val="16"/>
              </w:rPr>
              <w:fldChar w:fldCharType="separate"/>
            </w:r>
            <w:r w:rsidR="00E81AAD">
              <w:rPr>
                <w:rFonts w:ascii="Verdana" w:hAnsi="Verdana"/>
                <w:bCs/>
                <w:noProof/>
                <w:sz w:val="16"/>
                <w:szCs w:val="16"/>
              </w:rPr>
              <w:t>11</w:t>
            </w:r>
            <w:r w:rsidRPr="001E3782">
              <w:rPr>
                <w:rFonts w:ascii="Verdana" w:hAnsi="Verdana"/>
                <w:bCs/>
                <w:sz w:val="16"/>
                <w:szCs w:val="16"/>
              </w:rPr>
              <w:fldChar w:fldCharType="end"/>
            </w:r>
            <w:r w:rsidRPr="001E3782">
              <w:rPr>
                <w:rFonts w:ascii="Verdana" w:hAnsi="Verdana"/>
                <w:sz w:val="16"/>
                <w:szCs w:val="16"/>
              </w:rPr>
              <w:t xml:space="preserve"> z </w:t>
            </w:r>
            <w:r w:rsidRPr="001E3782">
              <w:rPr>
                <w:rFonts w:ascii="Verdana" w:hAnsi="Verdana"/>
                <w:bCs/>
                <w:sz w:val="16"/>
                <w:szCs w:val="16"/>
              </w:rPr>
              <w:fldChar w:fldCharType="begin"/>
            </w:r>
            <w:r w:rsidRPr="001E3782">
              <w:rPr>
                <w:rFonts w:ascii="Verdana" w:hAnsi="Verdana"/>
                <w:bCs/>
                <w:sz w:val="16"/>
                <w:szCs w:val="16"/>
              </w:rPr>
              <w:instrText>NUMPAGES</w:instrText>
            </w:r>
            <w:r w:rsidRPr="001E3782">
              <w:rPr>
                <w:rFonts w:ascii="Verdana" w:hAnsi="Verdana"/>
                <w:bCs/>
                <w:sz w:val="16"/>
                <w:szCs w:val="16"/>
              </w:rPr>
              <w:fldChar w:fldCharType="separate"/>
            </w:r>
            <w:r w:rsidR="00E81AAD">
              <w:rPr>
                <w:rFonts w:ascii="Verdana" w:hAnsi="Verdana"/>
                <w:bCs/>
                <w:noProof/>
                <w:sz w:val="16"/>
                <w:szCs w:val="16"/>
              </w:rPr>
              <w:t>12</w:t>
            </w:r>
            <w:r w:rsidRPr="001E3782">
              <w:rPr>
                <w:rFonts w:ascii="Verdana" w:hAnsi="Verdana"/>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8DDF4" w14:textId="77777777" w:rsidR="00E6179C" w:rsidRDefault="00E6179C">
      <w:r>
        <w:rPr>
          <w:color w:val="000000"/>
        </w:rPr>
        <w:separator/>
      </w:r>
    </w:p>
  </w:footnote>
  <w:footnote w:type="continuationSeparator" w:id="0">
    <w:p w14:paraId="7DB98B94" w14:textId="77777777" w:rsidR="00E6179C" w:rsidRDefault="00E61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F0BED" w14:textId="7BAACB84" w:rsidR="00902D18" w:rsidRDefault="00902D18" w:rsidP="00D41F33">
    <w:pPr>
      <w:pBdr>
        <w:bottom w:val="single" w:sz="12" w:space="1" w:color="auto"/>
      </w:pBdr>
      <w:tabs>
        <w:tab w:val="left" w:pos="-720"/>
        <w:tab w:val="left" w:pos="397"/>
        <w:tab w:val="left" w:pos="567"/>
        <w:tab w:val="left" w:pos="737"/>
      </w:tabs>
      <w:spacing w:after="60"/>
      <w:ind w:right="-3"/>
      <w:rPr>
        <w:rFonts w:ascii="Verdana" w:hAnsi="Verdana" w:cs="Calibri"/>
        <w:bCs/>
        <w:iCs/>
        <w:spacing w:val="-1"/>
        <w:sz w:val="16"/>
        <w:szCs w:val="24"/>
      </w:rPr>
    </w:pPr>
    <w:proofErr w:type="spellStart"/>
    <w:r w:rsidRPr="001E3782">
      <w:rPr>
        <w:rFonts w:ascii="Verdana" w:hAnsi="Verdana" w:cs="Calibri"/>
        <w:bCs/>
        <w:sz w:val="16"/>
        <w:szCs w:val="24"/>
      </w:rPr>
      <w:t>WWiORB</w:t>
    </w:r>
    <w:proofErr w:type="spellEnd"/>
    <w:r w:rsidRPr="001E3782">
      <w:rPr>
        <w:rFonts w:ascii="Verdana" w:hAnsi="Verdana" w:cs="Calibri"/>
        <w:bCs/>
        <w:sz w:val="16"/>
        <w:szCs w:val="24"/>
      </w:rPr>
      <w:t xml:space="preserve"> </w:t>
    </w:r>
    <w:r w:rsidRPr="001E3782">
      <w:rPr>
        <w:rFonts w:ascii="Verdana" w:hAnsi="Verdana" w:cs="Calibri"/>
        <w:bCs/>
        <w:iCs/>
        <w:spacing w:val="-1"/>
        <w:sz w:val="16"/>
        <w:szCs w:val="24"/>
      </w:rPr>
      <w:t xml:space="preserve"> </w:t>
    </w:r>
    <w:r w:rsidRPr="00D41F33">
      <w:rPr>
        <w:rFonts w:ascii="Verdana" w:hAnsi="Verdana" w:cs="Calibri"/>
        <w:bCs/>
        <w:iCs/>
        <w:spacing w:val="-1"/>
        <w:sz w:val="16"/>
        <w:szCs w:val="24"/>
      </w:rPr>
      <w:t>D-03.01.0</w:t>
    </w:r>
    <w:r>
      <w:rPr>
        <w:rFonts w:ascii="Verdana" w:hAnsi="Verdana" w:cs="Calibri"/>
        <w:bCs/>
        <w:iCs/>
        <w:spacing w:val="-1"/>
        <w:sz w:val="16"/>
        <w:szCs w:val="24"/>
      </w:rPr>
      <w:t>2</w:t>
    </w:r>
    <w:r w:rsidRPr="00D41F33">
      <w:rPr>
        <w:rFonts w:ascii="Verdana" w:hAnsi="Verdana" w:cs="Calibri"/>
        <w:bCs/>
        <w:iCs/>
        <w:spacing w:val="-1"/>
        <w:sz w:val="16"/>
        <w:szCs w:val="24"/>
      </w:rPr>
      <w:t>.</w:t>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t xml:space="preserve">         </w:t>
    </w:r>
    <w:r w:rsidRPr="00D41F33">
      <w:rPr>
        <w:rFonts w:ascii="Verdana" w:hAnsi="Verdana" w:cs="Calibri"/>
        <w:bCs/>
        <w:iCs/>
        <w:spacing w:val="-1"/>
        <w:sz w:val="16"/>
        <w:szCs w:val="24"/>
      </w:rPr>
      <w:t xml:space="preserve">PRZEPUSTY </w:t>
    </w:r>
    <w:r>
      <w:rPr>
        <w:rFonts w:ascii="Verdana" w:hAnsi="Verdana" w:cs="Calibri"/>
        <w:bCs/>
        <w:iCs/>
        <w:spacing w:val="-1"/>
        <w:sz w:val="16"/>
        <w:szCs w:val="24"/>
      </w:rPr>
      <w:t>STALOWE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36"/>
    <w:multiLevelType w:val="singleLevel"/>
    <w:tmpl w:val="00000036"/>
    <w:name w:val="WW8Num59"/>
    <w:lvl w:ilvl="0">
      <w:start w:val="1"/>
      <w:numFmt w:val="bullet"/>
      <w:lvlText w:val=""/>
      <w:lvlJc w:val="left"/>
      <w:pPr>
        <w:tabs>
          <w:tab w:val="num" w:pos="360"/>
        </w:tabs>
        <w:ind w:left="360" w:hanging="360"/>
      </w:pPr>
      <w:rPr>
        <w:rFonts w:ascii="Symbol" w:hAnsi="Symbol" w:hint="default"/>
        <w:sz w:val="18"/>
      </w:rPr>
    </w:lvl>
  </w:abstractNum>
  <w:abstractNum w:abstractNumId="2" w15:restartNumberingAfterBreak="0">
    <w:nsid w:val="0000003E"/>
    <w:multiLevelType w:val="singleLevel"/>
    <w:tmpl w:val="0000003E"/>
    <w:name w:val="WW8Num67"/>
    <w:lvl w:ilvl="0">
      <w:start w:val="1"/>
      <w:numFmt w:val="bullet"/>
      <w:lvlText w:val=""/>
      <w:lvlJc w:val="left"/>
      <w:pPr>
        <w:tabs>
          <w:tab w:val="num" w:pos="0"/>
        </w:tabs>
        <w:ind w:left="360" w:hanging="360"/>
      </w:pPr>
      <w:rPr>
        <w:rFonts w:ascii="Symbol" w:hAnsi="Symbol" w:hint="default"/>
        <w:sz w:val="18"/>
      </w:rPr>
    </w:lvl>
  </w:abstractNum>
  <w:abstractNum w:abstractNumId="3"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090396D"/>
    <w:multiLevelType w:val="hybridMultilevel"/>
    <w:tmpl w:val="435456AC"/>
    <w:lvl w:ilvl="0" w:tplc="04150011">
      <w:start w:val="1"/>
      <w:numFmt w:val="decimal"/>
      <w:lvlText w:val="%1)"/>
      <w:lvlJc w:val="left"/>
      <w:pPr>
        <w:ind w:left="644" w:hanging="360"/>
      </w:pPr>
      <w:rPr>
        <w:rFonts w:hint="default"/>
      </w:rPr>
    </w:lvl>
    <w:lvl w:ilvl="1" w:tplc="04150003">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 w15:restartNumberingAfterBreak="0">
    <w:nsid w:val="01F1354A"/>
    <w:multiLevelType w:val="hybridMultilevel"/>
    <w:tmpl w:val="27E61A20"/>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2DC5B38"/>
    <w:multiLevelType w:val="multilevel"/>
    <w:tmpl w:val="0A06CF44"/>
    <w:lvl w:ilvl="0">
      <w:start w:val="12"/>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lowerLetter"/>
      <w:lvlText w:val="%3)"/>
      <w:lvlJc w:val="left"/>
      <w:pPr>
        <w:ind w:left="1440" w:hanging="720"/>
      </w:pPr>
      <w:rPr>
        <w:rFonts w:ascii="Arial" w:eastAsiaTheme="minorHAnsi" w:hAnsi="Arial" w:cs="Arial"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082B00F1"/>
    <w:multiLevelType w:val="hybridMultilevel"/>
    <w:tmpl w:val="A162D9D0"/>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859668B"/>
    <w:multiLevelType w:val="hybridMultilevel"/>
    <w:tmpl w:val="2E92F0E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3"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4"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6"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7"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0B7C55E2"/>
    <w:multiLevelType w:val="hybridMultilevel"/>
    <w:tmpl w:val="211A35EC"/>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C6414EB"/>
    <w:multiLevelType w:val="hybridMultilevel"/>
    <w:tmpl w:val="4670C456"/>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0"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2" w15:restartNumberingAfterBreak="0">
    <w:nsid w:val="0DE129BE"/>
    <w:multiLevelType w:val="hybridMultilevel"/>
    <w:tmpl w:val="1B7830B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3"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0F3A5F3F"/>
    <w:multiLevelType w:val="multilevel"/>
    <w:tmpl w:val="D00AA50E"/>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0" w15:restartNumberingAfterBreak="0">
    <w:nsid w:val="160E5A75"/>
    <w:multiLevelType w:val="hybridMultilevel"/>
    <w:tmpl w:val="C16CD2BC"/>
    <w:lvl w:ilvl="0" w:tplc="D2909334">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17C47A1E"/>
    <w:multiLevelType w:val="multilevel"/>
    <w:tmpl w:val="42CC155C"/>
    <w:lvl w:ilvl="0">
      <w:start w:val="1"/>
      <w:numFmt w:val="decimal"/>
      <w:lvlText w:val="1.4.%1. "/>
      <w:lvlJc w:val="left"/>
      <w:pPr>
        <w:ind w:left="360" w:hanging="360"/>
      </w:pPr>
      <w:rPr>
        <w:rFonts w:ascii="Arial" w:hAnsi="Arial" w:cs="Arial" w:hint="default"/>
        <w:b/>
        <w:i w:val="0"/>
        <w:sz w:val="20"/>
        <w:szCs w:val="20"/>
        <w:u w:val="none"/>
      </w:rPr>
    </w:lvl>
    <w:lvl w:ilvl="1">
      <w:start w:val="1"/>
      <w:numFmt w:val="decimal"/>
      <w:lvlText w:val="%1.%2."/>
      <w:lvlJc w:val="left"/>
      <w:pPr>
        <w:ind w:left="792" w:hanging="432"/>
      </w:pPr>
      <w:rPr>
        <w:rFonts w:hint="default"/>
        <w:b/>
      </w:rPr>
    </w:lvl>
    <w:lvl w:ilvl="2">
      <w:start w:val="1"/>
      <w:numFmt w:val="decimal"/>
      <w:lvlText w:val="%1.4.%3."/>
      <w:lvlJc w:val="left"/>
      <w:pPr>
        <w:ind w:left="1224" w:hanging="504"/>
      </w:pPr>
      <w:rPr>
        <w:rFonts w:ascii="Arial" w:hAnsi="Arial" w:hint="default"/>
        <w:b/>
        <w:bCs/>
        <w:i w:val="0"/>
        <w:iCs w:val="0"/>
        <w:sz w:val="20"/>
        <w:szCs w:val="2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2" w15:restartNumberingAfterBreak="0">
    <w:nsid w:val="18565596"/>
    <w:multiLevelType w:val="hybridMultilevel"/>
    <w:tmpl w:val="4CAA7CE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3" w15:restartNumberingAfterBreak="0">
    <w:nsid w:val="18A76616"/>
    <w:multiLevelType w:val="hybridMultilevel"/>
    <w:tmpl w:val="3602496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4"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19755471"/>
    <w:multiLevelType w:val="hybridMultilevel"/>
    <w:tmpl w:val="962EC7DC"/>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6" w15:restartNumberingAfterBreak="0">
    <w:nsid w:val="1A06187A"/>
    <w:multiLevelType w:val="hybridMultilevel"/>
    <w:tmpl w:val="54AE02F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7"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8"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1B3271E4"/>
    <w:multiLevelType w:val="hybridMultilevel"/>
    <w:tmpl w:val="F40C0178"/>
    <w:lvl w:ilvl="0" w:tplc="04150019">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1C4240F8"/>
    <w:multiLevelType w:val="hybridMultilevel"/>
    <w:tmpl w:val="57749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1D0A3278"/>
    <w:multiLevelType w:val="hybridMultilevel"/>
    <w:tmpl w:val="AB7C4216"/>
    <w:lvl w:ilvl="0" w:tplc="F838383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D9E69AA"/>
    <w:multiLevelType w:val="multilevel"/>
    <w:tmpl w:val="BB5A234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1E91496E"/>
    <w:multiLevelType w:val="hybridMultilevel"/>
    <w:tmpl w:val="8F3A4C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F3F7788"/>
    <w:multiLevelType w:val="hybridMultilevel"/>
    <w:tmpl w:val="C4DE05E4"/>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6" w15:restartNumberingAfterBreak="0">
    <w:nsid w:val="1FB47555"/>
    <w:multiLevelType w:val="hybridMultilevel"/>
    <w:tmpl w:val="362A67E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FC45798"/>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204C3019"/>
    <w:multiLevelType w:val="hybridMultilevel"/>
    <w:tmpl w:val="B5C24DF4"/>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 w15:restartNumberingAfterBreak="0">
    <w:nsid w:val="2328001B"/>
    <w:multiLevelType w:val="hybridMultilevel"/>
    <w:tmpl w:val="7006065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1"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2"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3"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4" w15:restartNumberingAfterBreak="0">
    <w:nsid w:val="25184395"/>
    <w:multiLevelType w:val="multilevel"/>
    <w:tmpl w:val="D00AA50E"/>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25347DC2"/>
    <w:multiLevelType w:val="multilevel"/>
    <w:tmpl w:val="8A7E7658"/>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ascii="Verdana" w:hAnsi="Verdana" w:hint="default"/>
        <w:sz w:val="20"/>
        <w:szCs w:val="20"/>
      </w:rPr>
    </w:lvl>
    <w:lvl w:ilvl="2">
      <w:start w:val="1"/>
      <w:numFmt w:val="decimal"/>
      <w:isLgl/>
      <w:lvlText w:val="%1.%2.%3."/>
      <w:lvlJc w:val="left"/>
      <w:pPr>
        <w:ind w:left="1920" w:hanging="720"/>
      </w:pPr>
      <w:rPr>
        <w:rFonts w:ascii="Verdana" w:eastAsia="Calibri" w:hAnsi="Verdana" w:cs="Times New Roman" w:hint="default"/>
        <w:i w:val="0"/>
        <w:noProof w:val="0"/>
        <w:color w:val="auto"/>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25526355"/>
    <w:multiLevelType w:val="hybridMultilevel"/>
    <w:tmpl w:val="F0EA096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7"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8" w15:restartNumberingAfterBreak="0">
    <w:nsid w:val="27FF1128"/>
    <w:multiLevelType w:val="multilevel"/>
    <w:tmpl w:val="FC3AF33E"/>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1920" w:hanging="720"/>
      </w:pPr>
      <w:rPr>
        <w:rFonts w:ascii="Times New Roman" w:eastAsia="Calibri" w:hAnsi="Times New Roman" w:cs="Times New Roman"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282835B2"/>
    <w:multiLevelType w:val="hybridMultilevel"/>
    <w:tmpl w:val="468CC6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1"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2" w15:restartNumberingAfterBreak="0">
    <w:nsid w:val="2B4479C5"/>
    <w:multiLevelType w:val="hybridMultilevel"/>
    <w:tmpl w:val="A9EE7BC6"/>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3"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2C8E0FE7"/>
    <w:multiLevelType w:val="hybridMultilevel"/>
    <w:tmpl w:val="7F0EA098"/>
    <w:lvl w:ilvl="0" w:tplc="04150017">
      <w:start w:val="1"/>
      <w:numFmt w:val="lowerLetter"/>
      <w:lvlText w:val="%1)"/>
      <w:lvlJc w:val="left"/>
      <w:pPr>
        <w:ind w:left="1069" w:hanging="360"/>
      </w:pPr>
      <w:rPr>
        <w:rFonts w:hint="default"/>
      </w:rPr>
    </w:lvl>
    <w:lvl w:ilvl="1" w:tplc="04150003">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5" w15:restartNumberingAfterBreak="0">
    <w:nsid w:val="2D4561CC"/>
    <w:multiLevelType w:val="hybridMultilevel"/>
    <w:tmpl w:val="3F308A36"/>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2EAA6AC0"/>
    <w:multiLevelType w:val="hybridMultilevel"/>
    <w:tmpl w:val="3BD84F74"/>
    <w:lvl w:ilvl="0" w:tplc="0310EED2">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F5C1F61"/>
    <w:multiLevelType w:val="hybridMultilevel"/>
    <w:tmpl w:val="E72C0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9" w15:restartNumberingAfterBreak="0">
    <w:nsid w:val="32884960"/>
    <w:multiLevelType w:val="hybridMultilevel"/>
    <w:tmpl w:val="3B408842"/>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0" w15:restartNumberingAfterBreak="0">
    <w:nsid w:val="32FE68EB"/>
    <w:multiLevelType w:val="hybridMultilevel"/>
    <w:tmpl w:val="59102F0A"/>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33493ED4"/>
    <w:multiLevelType w:val="hybridMultilevel"/>
    <w:tmpl w:val="2374A5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35333628"/>
    <w:multiLevelType w:val="hybridMultilevel"/>
    <w:tmpl w:val="9A3C7D84"/>
    <w:lvl w:ilvl="0" w:tplc="F8383836">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73"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4" w15:restartNumberingAfterBreak="0">
    <w:nsid w:val="35886D4E"/>
    <w:multiLevelType w:val="hybridMultilevel"/>
    <w:tmpl w:val="1E6689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6"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7" w15:restartNumberingAfterBreak="0">
    <w:nsid w:val="367B4E74"/>
    <w:multiLevelType w:val="hybridMultilevel"/>
    <w:tmpl w:val="1210391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8" w15:restartNumberingAfterBreak="0">
    <w:nsid w:val="377A1498"/>
    <w:multiLevelType w:val="multilevel"/>
    <w:tmpl w:val="76540170"/>
    <w:lvl w:ilvl="0">
      <w:start w:val="1"/>
      <w:numFmt w:val="bullet"/>
      <w:lvlText w:val=""/>
      <w:lvlJc w:val="left"/>
      <w:rPr>
        <w:rFonts w:ascii="Symbol" w:hAnsi="Symbol" w:hint="default"/>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9"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0" w15:restartNumberingAfterBreak="0">
    <w:nsid w:val="37FD1428"/>
    <w:multiLevelType w:val="hybridMultilevel"/>
    <w:tmpl w:val="ECF62D34"/>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1"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2" w15:restartNumberingAfterBreak="0">
    <w:nsid w:val="38834339"/>
    <w:multiLevelType w:val="hybridMultilevel"/>
    <w:tmpl w:val="6C406C22"/>
    <w:lvl w:ilvl="0" w:tplc="F8383836">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3" w15:restartNumberingAfterBreak="0">
    <w:nsid w:val="39FF26AC"/>
    <w:multiLevelType w:val="hybridMultilevel"/>
    <w:tmpl w:val="8EE67A4C"/>
    <w:lvl w:ilvl="0" w:tplc="9FBC931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4" w15:restartNumberingAfterBreak="0">
    <w:nsid w:val="3B421D68"/>
    <w:multiLevelType w:val="hybridMultilevel"/>
    <w:tmpl w:val="0AB06B0C"/>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3C525AED"/>
    <w:multiLevelType w:val="multilevel"/>
    <w:tmpl w:val="FD1475F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7" w15:restartNumberingAfterBreak="0">
    <w:nsid w:val="4120343D"/>
    <w:multiLevelType w:val="hybridMultilevel"/>
    <w:tmpl w:val="8CDECA9A"/>
    <w:lvl w:ilvl="0" w:tplc="21006898">
      <w:start w:val="1"/>
      <w:numFmt w:val="decimal"/>
      <w:lvlText w:val="%1."/>
      <w:lvlJc w:val="left"/>
      <w:pPr>
        <w:ind w:left="643" w:hanging="360"/>
      </w:pPr>
      <w:rPr>
        <w:lang w:val="en-U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126125E"/>
    <w:multiLevelType w:val="hybridMultilevel"/>
    <w:tmpl w:val="7B5CD5DE"/>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0" w15:restartNumberingAfterBreak="0">
    <w:nsid w:val="42BD21DC"/>
    <w:multiLevelType w:val="hybridMultilevel"/>
    <w:tmpl w:val="D572190A"/>
    <w:lvl w:ilvl="0" w:tplc="04150017">
      <w:start w:val="1"/>
      <w:numFmt w:val="lowerLetter"/>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91" w15:restartNumberingAfterBreak="0">
    <w:nsid w:val="43BB2AB8"/>
    <w:multiLevelType w:val="hybridMultilevel"/>
    <w:tmpl w:val="DD56D192"/>
    <w:lvl w:ilvl="0" w:tplc="04150001">
      <w:start w:val="1"/>
      <w:numFmt w:val="bullet"/>
      <w:lvlText w:val=""/>
      <w:lvlJc w:val="left"/>
      <w:pPr>
        <w:ind w:left="927" w:hanging="360"/>
      </w:pPr>
      <w:rPr>
        <w:rFonts w:ascii="Symbol" w:hAnsi="Symbol"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2" w15:restartNumberingAfterBreak="0">
    <w:nsid w:val="43D45AC6"/>
    <w:multiLevelType w:val="hybridMultilevel"/>
    <w:tmpl w:val="34C48F4E"/>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3" w15:restartNumberingAfterBreak="0">
    <w:nsid w:val="45244B50"/>
    <w:multiLevelType w:val="hybridMultilevel"/>
    <w:tmpl w:val="9F561A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46185478"/>
    <w:multiLevelType w:val="hybridMultilevel"/>
    <w:tmpl w:val="6234F874"/>
    <w:lvl w:ilvl="0" w:tplc="0A76CA3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6" w15:restartNumberingAfterBreak="0">
    <w:nsid w:val="47DB6BD8"/>
    <w:multiLevelType w:val="hybridMultilevel"/>
    <w:tmpl w:val="EB72FF00"/>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48D01B40"/>
    <w:multiLevelType w:val="singleLevel"/>
    <w:tmpl w:val="32DEDAB8"/>
    <w:lvl w:ilvl="0">
      <w:start w:val="10"/>
      <w:numFmt w:val="decimal"/>
      <w:lvlText w:val="%1."/>
      <w:legacy w:legacy="1" w:legacySpace="0" w:legacyIndent="397"/>
      <w:lvlJc w:val="left"/>
      <w:pPr>
        <w:ind w:left="397" w:hanging="397"/>
      </w:pPr>
    </w:lvl>
  </w:abstractNum>
  <w:abstractNum w:abstractNumId="98" w15:restartNumberingAfterBreak="0">
    <w:nsid w:val="49063887"/>
    <w:multiLevelType w:val="hybridMultilevel"/>
    <w:tmpl w:val="A74468BC"/>
    <w:lvl w:ilvl="0" w:tplc="FAF2B0E2">
      <w:start w:val="1"/>
      <w:numFmt w:val="ordin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9521B5D"/>
    <w:multiLevelType w:val="hybridMultilevel"/>
    <w:tmpl w:val="7D5490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A141630"/>
    <w:multiLevelType w:val="hybridMultilevel"/>
    <w:tmpl w:val="A330D23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1CFC6064">
      <w:start w:val="1"/>
      <w:numFmt w:val="decimal"/>
      <w:lvlText w:val="%3)"/>
      <w:lvlJc w:val="left"/>
      <w:pPr>
        <w:ind w:left="2868" w:hanging="360"/>
      </w:pPr>
      <w:rPr>
        <w:rFont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1" w15:restartNumberingAfterBreak="0">
    <w:nsid w:val="4B7F09F1"/>
    <w:multiLevelType w:val="multilevel"/>
    <w:tmpl w:val="33D4A8C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1920"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2"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3" w15:restartNumberingAfterBreak="0">
    <w:nsid w:val="4D347E88"/>
    <w:multiLevelType w:val="hybridMultilevel"/>
    <w:tmpl w:val="0B343A60"/>
    <w:lvl w:ilvl="0" w:tplc="00063FB2">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04" w15:restartNumberingAfterBreak="0">
    <w:nsid w:val="4F832240"/>
    <w:multiLevelType w:val="hybridMultilevel"/>
    <w:tmpl w:val="48AA27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5"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6"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7" w15:restartNumberingAfterBreak="0">
    <w:nsid w:val="50F631EB"/>
    <w:multiLevelType w:val="hybridMultilevel"/>
    <w:tmpl w:val="00200D2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8"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9"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0" w15:restartNumberingAfterBreak="0">
    <w:nsid w:val="53441C18"/>
    <w:multiLevelType w:val="hybridMultilevel"/>
    <w:tmpl w:val="E446E3D0"/>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2" w15:restartNumberingAfterBreak="0">
    <w:nsid w:val="53F35F6A"/>
    <w:multiLevelType w:val="hybridMultilevel"/>
    <w:tmpl w:val="D17E4634"/>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53F774C6"/>
    <w:multiLevelType w:val="hybridMultilevel"/>
    <w:tmpl w:val="4AD43DCA"/>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5" w15:restartNumberingAfterBreak="0">
    <w:nsid w:val="54A75172"/>
    <w:multiLevelType w:val="hybridMultilevel"/>
    <w:tmpl w:val="73C0EC82"/>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5513102F"/>
    <w:multiLevelType w:val="hybridMultilevel"/>
    <w:tmpl w:val="DDF4581A"/>
    <w:lvl w:ilvl="0" w:tplc="04150019">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74ECDE7E">
      <w:start w:val="1"/>
      <w:numFmt w:val="lowerLetter"/>
      <w:lvlText w:val="%3)"/>
      <w:lvlJc w:val="left"/>
      <w:pPr>
        <w:ind w:left="2328" w:firstLine="0"/>
      </w:pPr>
      <w:rPr>
        <w:rFonts w:hint="default"/>
        <w:b/>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17" w15:restartNumberingAfterBreak="0">
    <w:nsid w:val="55894380"/>
    <w:multiLevelType w:val="hybridMultilevel"/>
    <w:tmpl w:val="ACAE1CEE"/>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8" w15:restartNumberingAfterBreak="0">
    <w:nsid w:val="5653771E"/>
    <w:multiLevelType w:val="hybridMultilevel"/>
    <w:tmpl w:val="C1E4FE6C"/>
    <w:lvl w:ilvl="0" w:tplc="1B8051E0">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19" w15:restartNumberingAfterBreak="0">
    <w:nsid w:val="56A55110"/>
    <w:multiLevelType w:val="hybridMultilevel"/>
    <w:tmpl w:val="E556C83E"/>
    <w:lvl w:ilvl="0" w:tplc="20ACEBBE">
      <w:start w:val="1"/>
      <w:numFmt w:val="decimal"/>
      <w:lvlText w:val="%1)"/>
      <w:lvlJc w:val="left"/>
      <w:pPr>
        <w:ind w:left="720" w:hanging="360"/>
      </w:pPr>
      <w:rPr>
        <w:rFonts w:hint="default"/>
        <w:b/>
      </w:rPr>
    </w:lvl>
    <w:lvl w:ilvl="1" w:tplc="6DF24DAA">
      <w:start w:val="1"/>
      <w:numFmt w:val="lowerLetter"/>
      <w:lvlText w:val="%2)"/>
      <w:lvlJc w:val="left"/>
      <w:pPr>
        <w:ind w:left="1353"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76D28B7"/>
    <w:multiLevelType w:val="hybridMultilevel"/>
    <w:tmpl w:val="8CDECA9A"/>
    <w:lvl w:ilvl="0" w:tplc="21006898">
      <w:start w:val="1"/>
      <w:numFmt w:val="decimal"/>
      <w:lvlText w:val="%1."/>
      <w:lvlJc w:val="left"/>
      <w:pPr>
        <w:ind w:left="643" w:hanging="360"/>
      </w:pPr>
      <w:rPr>
        <w:lang w:val="en-U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8A45D1C"/>
    <w:multiLevelType w:val="multilevel"/>
    <w:tmpl w:val="5CDCBA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9222E4A"/>
    <w:multiLevelType w:val="multilevel"/>
    <w:tmpl w:val="C9766D10"/>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3" w15:restartNumberingAfterBreak="0">
    <w:nsid w:val="59880AAE"/>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4" w15:restartNumberingAfterBreak="0">
    <w:nsid w:val="5A3B42A2"/>
    <w:multiLevelType w:val="hybridMultilevel"/>
    <w:tmpl w:val="EFDA13D2"/>
    <w:lvl w:ilvl="0" w:tplc="F8383836">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5"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6" w15:restartNumberingAfterBreak="0">
    <w:nsid w:val="5B2B3D27"/>
    <w:multiLevelType w:val="hybridMultilevel"/>
    <w:tmpl w:val="2FFE951E"/>
    <w:lvl w:ilvl="0" w:tplc="385A4196">
      <w:start w:val="1"/>
      <w:numFmt w:val="bullet"/>
      <w:lvlText w:val=""/>
      <w:lvlJc w:val="left"/>
      <w:pPr>
        <w:ind w:left="1221" w:hanging="360"/>
      </w:pPr>
      <w:rPr>
        <w:rFonts w:ascii="Symbol" w:hAnsi="Symbol" w:hint="default"/>
        <w:strike w:val="0"/>
      </w:rPr>
    </w:lvl>
    <w:lvl w:ilvl="1" w:tplc="04150003" w:tentative="1">
      <w:start w:val="1"/>
      <w:numFmt w:val="bullet"/>
      <w:lvlText w:val="o"/>
      <w:lvlJc w:val="left"/>
      <w:pPr>
        <w:ind w:left="1941" w:hanging="360"/>
      </w:pPr>
      <w:rPr>
        <w:rFonts w:ascii="Courier New" w:hAnsi="Courier New" w:cs="Courier New" w:hint="default"/>
      </w:rPr>
    </w:lvl>
    <w:lvl w:ilvl="2" w:tplc="04150005" w:tentative="1">
      <w:start w:val="1"/>
      <w:numFmt w:val="bullet"/>
      <w:lvlText w:val=""/>
      <w:lvlJc w:val="left"/>
      <w:pPr>
        <w:ind w:left="2661" w:hanging="360"/>
      </w:pPr>
      <w:rPr>
        <w:rFonts w:ascii="Wingdings" w:hAnsi="Wingdings" w:hint="default"/>
      </w:rPr>
    </w:lvl>
    <w:lvl w:ilvl="3" w:tplc="04150001" w:tentative="1">
      <w:start w:val="1"/>
      <w:numFmt w:val="bullet"/>
      <w:lvlText w:val=""/>
      <w:lvlJc w:val="left"/>
      <w:pPr>
        <w:ind w:left="3381" w:hanging="360"/>
      </w:pPr>
      <w:rPr>
        <w:rFonts w:ascii="Symbol" w:hAnsi="Symbol" w:hint="default"/>
      </w:rPr>
    </w:lvl>
    <w:lvl w:ilvl="4" w:tplc="04150003" w:tentative="1">
      <w:start w:val="1"/>
      <w:numFmt w:val="bullet"/>
      <w:lvlText w:val="o"/>
      <w:lvlJc w:val="left"/>
      <w:pPr>
        <w:ind w:left="4101" w:hanging="360"/>
      </w:pPr>
      <w:rPr>
        <w:rFonts w:ascii="Courier New" w:hAnsi="Courier New" w:cs="Courier New" w:hint="default"/>
      </w:rPr>
    </w:lvl>
    <w:lvl w:ilvl="5" w:tplc="04150005" w:tentative="1">
      <w:start w:val="1"/>
      <w:numFmt w:val="bullet"/>
      <w:lvlText w:val=""/>
      <w:lvlJc w:val="left"/>
      <w:pPr>
        <w:ind w:left="4821" w:hanging="360"/>
      </w:pPr>
      <w:rPr>
        <w:rFonts w:ascii="Wingdings" w:hAnsi="Wingdings" w:hint="default"/>
      </w:rPr>
    </w:lvl>
    <w:lvl w:ilvl="6" w:tplc="04150001" w:tentative="1">
      <w:start w:val="1"/>
      <w:numFmt w:val="bullet"/>
      <w:lvlText w:val=""/>
      <w:lvlJc w:val="left"/>
      <w:pPr>
        <w:ind w:left="5541" w:hanging="360"/>
      </w:pPr>
      <w:rPr>
        <w:rFonts w:ascii="Symbol" w:hAnsi="Symbol" w:hint="default"/>
      </w:rPr>
    </w:lvl>
    <w:lvl w:ilvl="7" w:tplc="04150003" w:tentative="1">
      <w:start w:val="1"/>
      <w:numFmt w:val="bullet"/>
      <w:lvlText w:val="o"/>
      <w:lvlJc w:val="left"/>
      <w:pPr>
        <w:ind w:left="6261" w:hanging="360"/>
      </w:pPr>
      <w:rPr>
        <w:rFonts w:ascii="Courier New" w:hAnsi="Courier New" w:cs="Courier New" w:hint="default"/>
      </w:rPr>
    </w:lvl>
    <w:lvl w:ilvl="8" w:tplc="04150005" w:tentative="1">
      <w:start w:val="1"/>
      <w:numFmt w:val="bullet"/>
      <w:lvlText w:val=""/>
      <w:lvlJc w:val="left"/>
      <w:pPr>
        <w:ind w:left="6981" w:hanging="360"/>
      </w:pPr>
      <w:rPr>
        <w:rFonts w:ascii="Wingdings" w:hAnsi="Wingdings" w:hint="default"/>
      </w:rPr>
    </w:lvl>
  </w:abstractNum>
  <w:abstractNum w:abstractNumId="127"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8" w15:restartNumberingAfterBreak="0">
    <w:nsid w:val="5B910BC7"/>
    <w:multiLevelType w:val="hybridMultilevel"/>
    <w:tmpl w:val="03A427D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BB1607D"/>
    <w:multiLevelType w:val="hybridMultilevel"/>
    <w:tmpl w:val="BB0E8D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5BB6104D"/>
    <w:multiLevelType w:val="hybridMultilevel"/>
    <w:tmpl w:val="0E7E716C"/>
    <w:lvl w:ilvl="0" w:tplc="9FBC93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5C4B617B"/>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2" w15:restartNumberingAfterBreak="0">
    <w:nsid w:val="5C7829E3"/>
    <w:multiLevelType w:val="multilevel"/>
    <w:tmpl w:val="53FA1370"/>
    <w:lvl w:ilvl="0">
      <w:start w:val="1"/>
      <w:numFmt w:val="decimal"/>
      <w:lvlText w:val="1.4.%1. "/>
      <w:lvlJc w:val="left"/>
      <w:pPr>
        <w:ind w:left="360" w:hanging="360"/>
      </w:pPr>
      <w:rPr>
        <w:rFonts w:ascii="Arial" w:hAnsi="Arial" w:cs="Arial" w:hint="default"/>
        <w:b/>
        <w:i w:val="0"/>
        <w:sz w:val="20"/>
        <w:szCs w:val="20"/>
        <w:u w:val="none"/>
      </w:rPr>
    </w:lvl>
    <w:lvl w:ilvl="1">
      <w:start w:val="1"/>
      <w:numFmt w:val="lowerLetter"/>
      <w:lvlText w:val="%2)"/>
      <w:lvlJc w:val="left"/>
      <w:pPr>
        <w:ind w:left="792" w:hanging="432"/>
      </w:pPr>
      <w:rPr>
        <w:rFonts w:hint="default"/>
        <w:b/>
      </w:rPr>
    </w:lvl>
    <w:lvl w:ilvl="2">
      <w:start w:val="1"/>
      <w:numFmt w:val="decimal"/>
      <w:lvlText w:val="%1.4.%3."/>
      <w:lvlJc w:val="left"/>
      <w:pPr>
        <w:ind w:left="1224" w:hanging="504"/>
      </w:pPr>
      <w:rPr>
        <w:rFonts w:ascii="Arial" w:hAnsi="Arial" w:hint="default"/>
        <w:b/>
        <w:bCs/>
        <w:i w:val="0"/>
        <w:iCs w:val="0"/>
        <w:sz w:val="20"/>
        <w:szCs w:val="2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33"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4" w15:restartNumberingAfterBreak="0">
    <w:nsid w:val="5EFA5B68"/>
    <w:multiLevelType w:val="hybridMultilevel"/>
    <w:tmpl w:val="ACBE8D20"/>
    <w:lvl w:ilvl="0" w:tplc="6FB2687A">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5F1447C0"/>
    <w:multiLevelType w:val="multilevel"/>
    <w:tmpl w:val="98B629E4"/>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6" w15:restartNumberingAfterBreak="0">
    <w:nsid w:val="6002726F"/>
    <w:multiLevelType w:val="multilevel"/>
    <w:tmpl w:val="A314C1E4"/>
    <w:lvl w:ilvl="0">
      <w:start w:val="1"/>
      <w:numFmt w:val="decimal"/>
      <w:lvlText w:val="%1."/>
      <w:lvlJc w:val="left"/>
      <w:pPr>
        <w:ind w:left="927"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7" w15:restartNumberingAfterBreak="0">
    <w:nsid w:val="606F4EFA"/>
    <w:multiLevelType w:val="hybridMultilevel"/>
    <w:tmpl w:val="3F8AF03A"/>
    <w:lvl w:ilvl="0" w:tplc="8BE8CEC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8" w15:restartNumberingAfterBreak="0">
    <w:nsid w:val="60805B52"/>
    <w:multiLevelType w:val="hybridMultilevel"/>
    <w:tmpl w:val="4A4CB454"/>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61082B6D"/>
    <w:multiLevelType w:val="hybridMultilevel"/>
    <w:tmpl w:val="3D04264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0" w15:restartNumberingAfterBreak="0">
    <w:nsid w:val="61C34D49"/>
    <w:multiLevelType w:val="hybridMultilevel"/>
    <w:tmpl w:val="3DF2EAD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1" w15:restartNumberingAfterBreak="0">
    <w:nsid w:val="62441B3A"/>
    <w:multiLevelType w:val="hybridMultilevel"/>
    <w:tmpl w:val="84AAFFD2"/>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43"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44"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45"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46" w15:restartNumberingAfterBreak="0">
    <w:nsid w:val="647400C6"/>
    <w:multiLevelType w:val="singleLevel"/>
    <w:tmpl w:val="9C02778A"/>
    <w:lvl w:ilvl="0">
      <w:start w:val="1"/>
      <w:numFmt w:val="lowerLetter"/>
      <w:lvlText w:val="%1)"/>
      <w:lvlJc w:val="left"/>
      <w:pPr>
        <w:tabs>
          <w:tab w:val="num" w:pos="615"/>
        </w:tabs>
        <w:ind w:left="615" w:hanging="360"/>
      </w:pPr>
      <w:rPr>
        <w:rFonts w:hint="default"/>
      </w:rPr>
    </w:lvl>
  </w:abstractNum>
  <w:abstractNum w:abstractNumId="147"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48"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9" w15:restartNumberingAfterBreak="0">
    <w:nsid w:val="65263B2F"/>
    <w:multiLevelType w:val="hybridMultilevel"/>
    <w:tmpl w:val="BB5893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658026DE"/>
    <w:multiLevelType w:val="hybridMultilevel"/>
    <w:tmpl w:val="BD9C9EA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1" w15:restartNumberingAfterBreak="0">
    <w:nsid w:val="66632F49"/>
    <w:multiLevelType w:val="multilevel"/>
    <w:tmpl w:val="8AB837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15:restartNumberingAfterBreak="0">
    <w:nsid w:val="66ED6171"/>
    <w:multiLevelType w:val="singleLevel"/>
    <w:tmpl w:val="0F3CBEBE"/>
    <w:lvl w:ilvl="0">
      <w:start w:val="1"/>
      <w:numFmt w:val="lowerLetter"/>
      <w:lvlText w:val="%1)"/>
      <w:legacy w:legacy="1" w:legacySpace="0" w:legacyIndent="283"/>
      <w:lvlJc w:val="left"/>
      <w:pPr>
        <w:ind w:left="283" w:hanging="283"/>
      </w:pPr>
    </w:lvl>
  </w:abstractNum>
  <w:abstractNum w:abstractNumId="153" w15:restartNumberingAfterBreak="0">
    <w:nsid w:val="67003C55"/>
    <w:multiLevelType w:val="hybridMultilevel"/>
    <w:tmpl w:val="75164940"/>
    <w:lvl w:ilvl="0" w:tplc="0B40E93A">
      <w:start w:val="1"/>
      <w:numFmt w:val="bullet"/>
      <w:lvlText w:val="–"/>
      <w:lvlJc w:val="left"/>
      <w:pPr>
        <w:ind w:left="1068" w:hanging="360"/>
      </w:pPr>
      <w:rPr>
        <w:rFonts w:ascii="Times New Roman" w:hAnsi="Times New Roman"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54" w15:restartNumberingAfterBreak="0">
    <w:nsid w:val="673A6797"/>
    <w:multiLevelType w:val="hybridMultilevel"/>
    <w:tmpl w:val="9620EFD2"/>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5"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6" w15:restartNumberingAfterBreak="0">
    <w:nsid w:val="67AB691B"/>
    <w:multiLevelType w:val="hybridMultilevel"/>
    <w:tmpl w:val="DA6CFBA4"/>
    <w:lvl w:ilvl="0" w:tplc="0B40E93A">
      <w:start w:val="1"/>
      <w:numFmt w:val="bullet"/>
      <w:lvlText w:val="–"/>
      <w:lvlJc w:val="left"/>
      <w:pPr>
        <w:ind w:left="1211" w:hanging="360"/>
      </w:pPr>
      <w:rPr>
        <w:rFonts w:ascii="Times New Roman" w:hAnsi="Times New Roman" w:cs="Times New Roman"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57" w15:restartNumberingAfterBreak="0">
    <w:nsid w:val="68C64B77"/>
    <w:multiLevelType w:val="hybridMultilevel"/>
    <w:tmpl w:val="C61CBC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9" w15:restartNumberingAfterBreak="0">
    <w:nsid w:val="6AE6578C"/>
    <w:multiLevelType w:val="hybridMultilevel"/>
    <w:tmpl w:val="95321D56"/>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15:restartNumberingAfterBreak="0">
    <w:nsid w:val="6AF9235E"/>
    <w:multiLevelType w:val="hybridMultilevel"/>
    <w:tmpl w:val="0504AC86"/>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1" w15:restartNumberingAfterBreak="0">
    <w:nsid w:val="6B5C0936"/>
    <w:multiLevelType w:val="hybridMultilevel"/>
    <w:tmpl w:val="122EB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15:restartNumberingAfterBreak="0">
    <w:nsid w:val="6B6E2E14"/>
    <w:multiLevelType w:val="hybridMultilevel"/>
    <w:tmpl w:val="FECEBD6E"/>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63"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4" w15:restartNumberingAfterBreak="0">
    <w:nsid w:val="6CD56E70"/>
    <w:multiLevelType w:val="hybridMultilevel"/>
    <w:tmpl w:val="01C2EBB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65"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6" w15:restartNumberingAfterBreak="0">
    <w:nsid w:val="6E3D5E2E"/>
    <w:multiLevelType w:val="hybridMultilevel"/>
    <w:tmpl w:val="D67020FA"/>
    <w:lvl w:ilvl="0" w:tplc="B6264A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8" w15:restartNumberingAfterBreak="0">
    <w:nsid w:val="6EC425A3"/>
    <w:multiLevelType w:val="hybridMultilevel"/>
    <w:tmpl w:val="237EE6A2"/>
    <w:lvl w:ilvl="0" w:tplc="F8383836">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69" w15:restartNumberingAfterBreak="0">
    <w:nsid w:val="6F822E80"/>
    <w:multiLevelType w:val="hybridMultilevel"/>
    <w:tmpl w:val="BC1E72C2"/>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15:restartNumberingAfterBreak="0">
    <w:nsid w:val="6FBA7C13"/>
    <w:multiLevelType w:val="hybridMultilevel"/>
    <w:tmpl w:val="86000F16"/>
    <w:lvl w:ilvl="0" w:tplc="6F42B93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71" w15:restartNumberingAfterBreak="0">
    <w:nsid w:val="6FF738CC"/>
    <w:multiLevelType w:val="hybridMultilevel"/>
    <w:tmpl w:val="00200D2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72" w15:restartNumberingAfterBreak="0">
    <w:nsid w:val="705D7BFA"/>
    <w:multiLevelType w:val="hybridMultilevel"/>
    <w:tmpl w:val="B74452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15:restartNumberingAfterBreak="0">
    <w:nsid w:val="70605AF3"/>
    <w:multiLevelType w:val="hybridMultilevel"/>
    <w:tmpl w:val="9A0A0154"/>
    <w:lvl w:ilvl="0" w:tplc="6508451E">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4" w15:restartNumberingAfterBreak="0">
    <w:nsid w:val="707209C4"/>
    <w:multiLevelType w:val="hybridMultilevel"/>
    <w:tmpl w:val="71A408B6"/>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6" w15:restartNumberingAfterBreak="0">
    <w:nsid w:val="71396D22"/>
    <w:multiLevelType w:val="hybridMultilevel"/>
    <w:tmpl w:val="6B7A96F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7"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78" w15:restartNumberingAfterBreak="0">
    <w:nsid w:val="730714B4"/>
    <w:multiLevelType w:val="hybridMultilevel"/>
    <w:tmpl w:val="09D6CB4C"/>
    <w:lvl w:ilvl="0" w:tplc="FB92B688">
      <w:start w:val="1"/>
      <w:numFmt w:val="bullet"/>
      <w:lvlText w:val="–"/>
      <w:lvlJc w:val="left"/>
      <w:pPr>
        <w:tabs>
          <w:tab w:val="num" w:pos="340"/>
        </w:tabs>
        <w:ind w:left="340" w:hanging="340"/>
      </w:pPr>
      <w:rPr>
        <w:rFonts w:ascii="Times New Roman" w:hAnsi="Times New Roman" w:cs="Times New Roman" w:hint="default"/>
      </w:rPr>
    </w:lvl>
    <w:lvl w:ilvl="1" w:tplc="93522834">
      <w:start w:val="1"/>
      <w:numFmt w:val="lowerLetter"/>
      <w:lvlText w:val="%2)"/>
      <w:lvlJc w:val="left"/>
      <w:pPr>
        <w:tabs>
          <w:tab w:val="num" w:pos="1477"/>
        </w:tabs>
        <w:ind w:left="1477" w:hanging="397"/>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79" w15:restartNumberingAfterBreak="0">
    <w:nsid w:val="741E6CE2"/>
    <w:multiLevelType w:val="hybridMultilevel"/>
    <w:tmpl w:val="6B8C3720"/>
    <w:lvl w:ilvl="0" w:tplc="55E0FA64">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80" w15:restartNumberingAfterBreak="0">
    <w:nsid w:val="74523DAA"/>
    <w:multiLevelType w:val="hybridMultilevel"/>
    <w:tmpl w:val="C3566C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1"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2" w15:restartNumberingAfterBreak="0">
    <w:nsid w:val="761E389D"/>
    <w:multiLevelType w:val="hybridMultilevel"/>
    <w:tmpl w:val="2B3E58FE"/>
    <w:lvl w:ilvl="0" w:tplc="04150019">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3" w15:restartNumberingAfterBreak="0">
    <w:nsid w:val="764519A3"/>
    <w:multiLevelType w:val="multilevel"/>
    <w:tmpl w:val="6A268D1A"/>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4"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5" w15:restartNumberingAfterBreak="0">
    <w:nsid w:val="775C5E73"/>
    <w:multiLevelType w:val="hybridMultilevel"/>
    <w:tmpl w:val="12FEEF24"/>
    <w:lvl w:ilvl="0" w:tplc="C42088F4">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86"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7" w15:restartNumberingAfterBreak="0">
    <w:nsid w:val="78D01D4B"/>
    <w:multiLevelType w:val="hybridMultilevel"/>
    <w:tmpl w:val="E6F4B2A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88"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9" w15:restartNumberingAfterBreak="0">
    <w:nsid w:val="7ADB6A2F"/>
    <w:multiLevelType w:val="hybridMultilevel"/>
    <w:tmpl w:val="D6BA58D0"/>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90" w15:restartNumberingAfterBreak="0">
    <w:nsid w:val="7B59524F"/>
    <w:multiLevelType w:val="hybridMultilevel"/>
    <w:tmpl w:val="DCF68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2" w15:restartNumberingAfterBreak="0">
    <w:nsid w:val="7CD83575"/>
    <w:multiLevelType w:val="hybridMultilevel"/>
    <w:tmpl w:val="E4F634CE"/>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7CF509AE"/>
    <w:multiLevelType w:val="hybridMultilevel"/>
    <w:tmpl w:val="18749A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5"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6"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7" w15:restartNumberingAfterBreak="0">
    <w:nsid w:val="7DD7705E"/>
    <w:multiLevelType w:val="hybridMultilevel"/>
    <w:tmpl w:val="E982AA42"/>
    <w:lvl w:ilvl="0" w:tplc="8A044A68">
      <w:start w:val="1"/>
      <w:numFmt w:val="bullet"/>
      <w:lvlText w:val=""/>
      <w:lvlJc w:val="left"/>
      <w:pPr>
        <w:ind w:left="501" w:hanging="360"/>
      </w:pPr>
      <w:rPr>
        <w:rFonts w:ascii="Symbol" w:hAnsi="Symbol" w:hint="default"/>
        <w:strike w:val="0"/>
      </w:rPr>
    </w:lvl>
    <w:lvl w:ilvl="1" w:tplc="0415000F">
      <w:start w:val="1"/>
      <w:numFmt w:val="decimal"/>
      <w:lvlText w:val="%2."/>
      <w:lvlJc w:val="left"/>
      <w:pPr>
        <w:ind w:left="1080" w:hanging="360"/>
      </w:pPr>
      <w:rPr>
        <w:rFonts w:cs="Times New Roman"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8" w15:restartNumberingAfterBreak="0">
    <w:nsid w:val="7F2911F4"/>
    <w:multiLevelType w:val="hybridMultilevel"/>
    <w:tmpl w:val="02D04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9" w15:restartNumberingAfterBreak="0">
    <w:nsid w:val="7F634C26"/>
    <w:multiLevelType w:val="hybridMultilevel"/>
    <w:tmpl w:val="0A128DE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00" w15:restartNumberingAfterBreak="0">
    <w:nsid w:val="7F9A1490"/>
    <w:multiLevelType w:val="hybridMultilevel"/>
    <w:tmpl w:val="17CAFAEA"/>
    <w:lvl w:ilvl="0" w:tplc="270A13D8">
      <w:start w:val="1"/>
      <w:numFmt w:val="ordinal"/>
      <w:lvlText w:val="5.%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7"/>
  </w:num>
  <w:num w:numId="2">
    <w:abstractNumId w:val="13"/>
  </w:num>
  <w:num w:numId="3">
    <w:abstractNumId w:val="60"/>
  </w:num>
  <w:num w:numId="4">
    <w:abstractNumId w:val="9"/>
  </w:num>
  <w:num w:numId="5">
    <w:abstractNumId w:val="86"/>
  </w:num>
  <w:num w:numId="6">
    <w:abstractNumId w:val="175"/>
  </w:num>
  <w:num w:numId="7">
    <w:abstractNumId w:val="3"/>
  </w:num>
  <w:num w:numId="8">
    <w:abstractNumId w:val="114"/>
  </w:num>
  <w:num w:numId="9">
    <w:abstractNumId w:val="184"/>
  </w:num>
  <w:num w:numId="10">
    <w:abstractNumId w:val="28"/>
  </w:num>
  <w:num w:numId="11">
    <w:abstractNumId w:val="111"/>
  </w:num>
  <w:num w:numId="12">
    <w:abstractNumId w:val="76"/>
  </w:num>
  <w:num w:numId="13">
    <w:abstractNumId w:val="26"/>
  </w:num>
  <w:num w:numId="14">
    <w:abstractNumId w:val="163"/>
  </w:num>
  <w:num w:numId="15">
    <w:abstractNumId w:val="8"/>
  </w:num>
  <w:num w:numId="16">
    <w:abstractNumId w:val="148"/>
  </w:num>
  <w:num w:numId="17">
    <w:abstractNumId w:val="133"/>
  </w:num>
  <w:num w:numId="18">
    <w:abstractNumId w:val="194"/>
  </w:num>
  <w:num w:numId="19">
    <w:abstractNumId w:val="167"/>
  </w:num>
  <w:num w:numId="20">
    <w:abstractNumId w:val="188"/>
  </w:num>
  <w:num w:numId="21">
    <w:abstractNumId w:val="106"/>
  </w:num>
  <w:num w:numId="22">
    <w:abstractNumId w:val="20"/>
  </w:num>
  <w:num w:numId="23">
    <w:abstractNumId w:val="49"/>
  </w:num>
  <w:num w:numId="24">
    <w:abstractNumId w:val="38"/>
  </w:num>
  <w:num w:numId="25">
    <w:abstractNumId w:val="81"/>
  </w:num>
  <w:num w:numId="26">
    <w:abstractNumId w:val="105"/>
  </w:num>
  <w:num w:numId="27">
    <w:abstractNumId w:val="95"/>
  </w:num>
  <w:num w:numId="28">
    <w:abstractNumId w:val="63"/>
  </w:num>
  <w:num w:numId="29">
    <w:abstractNumId w:val="165"/>
  </w:num>
  <w:num w:numId="30">
    <w:abstractNumId w:val="143"/>
  </w:num>
  <w:num w:numId="31">
    <w:abstractNumId w:val="51"/>
  </w:num>
  <w:num w:numId="32">
    <w:abstractNumId w:val="196"/>
  </w:num>
  <w:num w:numId="33">
    <w:abstractNumId w:val="186"/>
  </w:num>
  <w:num w:numId="34">
    <w:abstractNumId w:val="45"/>
  </w:num>
  <w:num w:numId="35">
    <w:abstractNumId w:val="25"/>
  </w:num>
  <w:num w:numId="36">
    <w:abstractNumId w:val="15"/>
  </w:num>
  <w:num w:numId="37">
    <w:abstractNumId w:val="29"/>
  </w:num>
  <w:num w:numId="38">
    <w:abstractNumId w:val="109"/>
  </w:num>
  <w:num w:numId="39">
    <w:abstractNumId w:val="102"/>
  </w:num>
  <w:num w:numId="40">
    <w:abstractNumId w:val="10"/>
  </w:num>
  <w:num w:numId="41">
    <w:abstractNumId w:val="68"/>
  </w:num>
  <w:num w:numId="42">
    <w:abstractNumId w:val="61"/>
  </w:num>
  <w:num w:numId="43">
    <w:abstractNumId w:val="158"/>
  </w:num>
  <w:num w:numId="44">
    <w:abstractNumId w:val="155"/>
  </w:num>
  <w:num w:numId="45">
    <w:abstractNumId w:val="147"/>
  </w:num>
  <w:num w:numId="46">
    <w:abstractNumId w:val="127"/>
  </w:num>
  <w:num w:numId="47">
    <w:abstractNumId w:val="145"/>
  </w:num>
  <w:num w:numId="48">
    <w:abstractNumId w:val="27"/>
  </w:num>
  <w:num w:numId="49">
    <w:abstractNumId w:val="17"/>
  </w:num>
  <w:num w:numId="50">
    <w:abstractNumId w:val="195"/>
  </w:num>
  <w:num w:numId="51">
    <w:abstractNumId w:val="14"/>
  </w:num>
  <w:num w:numId="52">
    <w:abstractNumId w:val="108"/>
  </w:num>
  <w:num w:numId="53">
    <w:abstractNumId w:val="23"/>
  </w:num>
  <w:num w:numId="54">
    <w:abstractNumId w:val="191"/>
  </w:num>
  <w:num w:numId="55">
    <w:abstractNumId w:val="89"/>
  </w:num>
  <w:num w:numId="56">
    <w:abstractNumId w:val="57"/>
  </w:num>
  <w:num w:numId="57">
    <w:abstractNumId w:val="53"/>
  </w:num>
  <w:num w:numId="58">
    <w:abstractNumId w:val="79"/>
  </w:num>
  <w:num w:numId="59">
    <w:abstractNumId w:val="4"/>
  </w:num>
  <w:num w:numId="60">
    <w:abstractNumId w:val="34"/>
  </w:num>
  <w:num w:numId="61">
    <w:abstractNumId w:val="75"/>
  </w:num>
  <w:num w:numId="62">
    <w:abstractNumId w:val="181"/>
  </w:num>
  <w:num w:numId="63">
    <w:abstractNumId w:val="144"/>
  </w:num>
  <w:num w:numId="64">
    <w:abstractNumId w:val="16"/>
  </w:num>
  <w:num w:numId="65">
    <w:abstractNumId w:val="52"/>
  </w:num>
  <w:num w:numId="66">
    <w:abstractNumId w:val="125"/>
  </w:num>
  <w:num w:numId="67">
    <w:abstractNumId w:val="21"/>
  </w:num>
  <w:num w:numId="68">
    <w:abstractNumId w:val="73"/>
  </w:num>
  <w:num w:numId="69">
    <w:abstractNumId w:val="142"/>
  </w:num>
  <w:num w:numId="70">
    <w:abstractNumId w:val="37"/>
  </w:num>
  <w:num w:numId="71">
    <w:abstractNumId w:val="191"/>
  </w:num>
  <w:num w:numId="72">
    <w:abstractNumId w:val="89"/>
  </w:num>
  <w:num w:numId="73">
    <w:abstractNumId w:val="186"/>
  </w:num>
  <w:num w:numId="74">
    <w:abstractNumId w:val="92"/>
  </w:num>
  <w:num w:numId="75">
    <w:abstractNumId w:val="36"/>
  </w:num>
  <w:num w:numId="76">
    <w:abstractNumId w:val="78"/>
  </w:num>
  <w:num w:numId="77">
    <w:abstractNumId w:val="104"/>
  </w:num>
  <w:num w:numId="78">
    <w:abstractNumId w:val="48"/>
  </w:num>
  <w:num w:numId="79">
    <w:abstractNumId w:val="6"/>
  </w:num>
  <w:num w:numId="80">
    <w:abstractNumId w:val="189"/>
  </w:num>
  <w:num w:numId="81">
    <w:abstractNumId w:val="72"/>
  </w:num>
  <w:num w:numId="82">
    <w:abstractNumId w:val="160"/>
  </w:num>
  <w:num w:numId="83">
    <w:abstractNumId w:val="124"/>
  </w:num>
  <w:num w:numId="84">
    <w:abstractNumId w:val="110"/>
  </w:num>
  <w:num w:numId="85">
    <w:abstractNumId w:val="65"/>
  </w:num>
  <w:num w:numId="86">
    <w:abstractNumId w:val="44"/>
  </w:num>
  <w:num w:numId="87">
    <w:abstractNumId w:val="154"/>
  </w:num>
  <w:num w:numId="88">
    <w:abstractNumId w:val="41"/>
  </w:num>
  <w:num w:numId="89">
    <w:abstractNumId w:val="80"/>
  </w:num>
  <w:num w:numId="90">
    <w:abstractNumId w:val="116"/>
  </w:num>
  <w:num w:numId="91">
    <w:abstractNumId w:val="168"/>
  </w:num>
  <w:num w:numId="92">
    <w:abstractNumId w:val="82"/>
  </w:num>
  <w:num w:numId="93">
    <w:abstractNumId w:val="18"/>
  </w:num>
  <w:num w:numId="94">
    <w:abstractNumId w:val="117"/>
  </w:num>
  <w:num w:numId="95">
    <w:abstractNumId w:val="69"/>
  </w:num>
  <w:num w:numId="96">
    <w:abstractNumId w:val="40"/>
  </w:num>
  <w:num w:numId="97">
    <w:abstractNumId w:val="71"/>
  </w:num>
  <w:num w:numId="98">
    <w:abstractNumId w:val="74"/>
  </w:num>
  <w:num w:numId="99">
    <w:abstractNumId w:val="172"/>
  </w:num>
  <w:num w:numId="100">
    <w:abstractNumId w:val="157"/>
  </w:num>
  <w:num w:numId="101">
    <w:abstractNumId w:val="161"/>
  </w:num>
  <w:num w:numId="102">
    <w:abstractNumId w:val="59"/>
  </w:num>
  <w:num w:numId="103">
    <w:abstractNumId w:val="192"/>
  </w:num>
  <w:num w:numId="104">
    <w:abstractNumId w:val="197"/>
  </w:num>
  <w:num w:numId="105">
    <w:abstractNumId w:val="180"/>
  </w:num>
  <w:num w:numId="106">
    <w:abstractNumId w:val="198"/>
  </w:num>
  <w:num w:numId="107">
    <w:abstractNumId w:val="50"/>
  </w:num>
  <w:num w:numId="108">
    <w:abstractNumId w:val="12"/>
  </w:num>
  <w:num w:numId="109">
    <w:abstractNumId w:val="22"/>
  </w:num>
  <w:num w:numId="110">
    <w:abstractNumId w:val="67"/>
  </w:num>
  <w:num w:numId="111">
    <w:abstractNumId w:val="33"/>
  </w:num>
  <w:num w:numId="112">
    <w:abstractNumId w:val="164"/>
  </w:num>
  <w:num w:numId="113">
    <w:abstractNumId w:val="32"/>
  </w:num>
  <w:num w:numId="114">
    <w:abstractNumId w:val="56"/>
  </w:num>
  <w:num w:numId="115">
    <w:abstractNumId w:val="199"/>
  </w:num>
  <w:num w:numId="116">
    <w:abstractNumId w:val="115"/>
  </w:num>
  <w:num w:numId="117">
    <w:abstractNumId w:val="141"/>
  </w:num>
  <w:num w:numId="118">
    <w:abstractNumId w:val="113"/>
  </w:num>
  <w:num w:numId="119">
    <w:abstractNumId w:val="11"/>
  </w:num>
  <w:num w:numId="120">
    <w:abstractNumId w:val="120"/>
  </w:num>
  <w:num w:numId="121">
    <w:abstractNumId w:val="173"/>
  </w:num>
  <w:num w:numId="122">
    <w:abstractNumId w:val="134"/>
  </w:num>
  <w:num w:numId="123">
    <w:abstractNumId w:val="118"/>
  </w:num>
  <w:num w:numId="124">
    <w:abstractNumId w:val="103"/>
  </w:num>
  <w:num w:numId="125">
    <w:abstractNumId w:val="179"/>
  </w:num>
  <w:num w:numId="126">
    <w:abstractNumId w:val="185"/>
  </w:num>
  <w:num w:numId="127">
    <w:abstractNumId w:val="126"/>
  </w:num>
  <w:num w:numId="128">
    <w:abstractNumId w:val="169"/>
  </w:num>
  <w:num w:numId="129">
    <w:abstractNumId w:val="96"/>
  </w:num>
  <w:num w:numId="130">
    <w:abstractNumId w:val="112"/>
  </w:num>
  <w:num w:numId="131">
    <w:abstractNumId w:val="129"/>
  </w:num>
  <w:num w:numId="132">
    <w:abstractNumId w:val="193"/>
  </w:num>
  <w:num w:numId="133">
    <w:abstractNumId w:val="138"/>
  </w:num>
  <w:num w:numId="134">
    <w:abstractNumId w:val="84"/>
  </w:num>
  <w:num w:numId="135">
    <w:abstractNumId w:val="119"/>
  </w:num>
  <w:num w:numId="136">
    <w:abstractNumId w:val="107"/>
  </w:num>
  <w:num w:numId="137">
    <w:abstractNumId w:val="70"/>
  </w:num>
  <w:num w:numId="138">
    <w:abstractNumId w:val="99"/>
  </w:num>
  <w:num w:numId="139">
    <w:abstractNumId w:val="88"/>
  </w:num>
  <w:num w:numId="140">
    <w:abstractNumId w:val="159"/>
  </w:num>
  <w:num w:numId="141">
    <w:abstractNumId w:val="77"/>
  </w:num>
  <w:num w:numId="142">
    <w:abstractNumId w:val="94"/>
  </w:num>
  <w:num w:numId="143">
    <w:abstractNumId w:val="174"/>
  </w:num>
  <w:num w:numId="144">
    <w:abstractNumId w:val="90"/>
  </w:num>
  <w:num w:numId="145">
    <w:abstractNumId w:val="170"/>
  </w:num>
  <w:num w:numId="146">
    <w:abstractNumId w:val="5"/>
  </w:num>
  <w:num w:numId="147">
    <w:abstractNumId w:val="171"/>
  </w:num>
  <w:num w:numId="148">
    <w:abstractNumId w:val="130"/>
  </w:num>
  <w:num w:numId="149">
    <w:abstractNumId w:val="83"/>
  </w:num>
  <w:num w:numId="150">
    <w:abstractNumId w:val="91"/>
  </w:num>
  <w:num w:numId="151">
    <w:abstractNumId w:val="85"/>
  </w:num>
  <w:num w:numId="152">
    <w:abstractNumId w:val="200"/>
  </w:num>
  <w:num w:numId="153">
    <w:abstractNumId w:val="98"/>
  </w:num>
  <w:num w:numId="154">
    <w:abstractNumId w:val="136"/>
  </w:num>
  <w:num w:numId="155">
    <w:abstractNumId w:val="30"/>
  </w:num>
  <w:num w:numId="156">
    <w:abstractNumId w:val="166"/>
  </w:num>
  <w:num w:numId="157">
    <w:abstractNumId w:val="190"/>
  </w:num>
  <w:num w:numId="158">
    <w:abstractNumId w:val="87"/>
  </w:num>
  <w:num w:numId="159">
    <w:abstractNumId w:val="55"/>
  </w:num>
  <w:num w:numId="160">
    <w:abstractNumId w:val="152"/>
  </w:num>
  <w:num w:numId="161">
    <w:abstractNumId w:val="31"/>
  </w:num>
  <w:num w:numId="162">
    <w:abstractNumId w:val="132"/>
  </w:num>
  <w:num w:numId="163">
    <w:abstractNumId w:val="146"/>
  </w:num>
  <w:num w:numId="16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5">
    <w:abstractNumId w:val="43"/>
  </w:num>
  <w:num w:numId="166">
    <w:abstractNumId w:val="24"/>
  </w:num>
  <w:num w:numId="167">
    <w:abstractNumId w:val="62"/>
  </w:num>
  <w:num w:numId="168">
    <w:abstractNumId w:val="46"/>
  </w:num>
  <w:num w:numId="169">
    <w:abstractNumId w:val="54"/>
  </w:num>
  <w:num w:numId="170">
    <w:abstractNumId w:val="128"/>
  </w:num>
  <w:num w:numId="171">
    <w:abstractNumId w:val="140"/>
  </w:num>
  <w:num w:numId="172">
    <w:abstractNumId w:val="151"/>
  </w:num>
  <w:num w:numId="173">
    <w:abstractNumId w:val="66"/>
  </w:num>
  <w:num w:numId="174">
    <w:abstractNumId w:val="42"/>
  </w:num>
  <w:num w:numId="175">
    <w:abstractNumId w:val="182"/>
  </w:num>
  <w:num w:numId="176">
    <w:abstractNumId w:val="137"/>
  </w:num>
  <w:num w:numId="177">
    <w:abstractNumId w:val="121"/>
  </w:num>
  <w:num w:numId="178">
    <w:abstractNumId w:val="97"/>
  </w:num>
  <w:num w:numId="179">
    <w:abstractNumId w:val="97"/>
    <w:lvlOverride w:ilvl="0">
      <w:lvl w:ilvl="0">
        <w:start w:val="11"/>
        <w:numFmt w:val="decimal"/>
        <w:lvlText w:val="%1."/>
        <w:legacy w:legacy="1" w:legacySpace="0" w:legacyIndent="397"/>
        <w:lvlJc w:val="left"/>
        <w:pPr>
          <w:ind w:left="397" w:hanging="397"/>
        </w:pPr>
      </w:lvl>
    </w:lvlOverride>
  </w:num>
  <w:num w:numId="180">
    <w:abstractNumId w:val="149"/>
  </w:num>
  <w:num w:numId="181">
    <w:abstractNumId w:val="39"/>
  </w:num>
  <w:num w:numId="182">
    <w:abstractNumId w:val="183"/>
  </w:num>
  <w:num w:numId="1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9"/>
  </w:num>
  <w:num w:numId="185">
    <w:abstractNumId w:val="100"/>
  </w:num>
  <w:num w:numId="186">
    <w:abstractNumId w:val="35"/>
  </w:num>
  <w:num w:numId="187">
    <w:abstractNumId w:val="64"/>
  </w:num>
  <w:num w:numId="188">
    <w:abstractNumId w:val="47"/>
  </w:num>
  <w:num w:numId="189">
    <w:abstractNumId w:val="123"/>
  </w:num>
  <w:num w:numId="190">
    <w:abstractNumId w:val="101"/>
  </w:num>
  <w:num w:numId="191">
    <w:abstractNumId w:val="131"/>
  </w:num>
  <w:num w:numId="192">
    <w:abstractNumId w:val="135"/>
  </w:num>
  <w:num w:numId="193">
    <w:abstractNumId w:val="7"/>
  </w:num>
  <w:num w:numId="194">
    <w:abstractNumId w:val="93"/>
  </w:num>
  <w:num w:numId="195">
    <w:abstractNumId w:val="150"/>
  </w:num>
  <w:num w:numId="196">
    <w:abstractNumId w:val="139"/>
  </w:num>
  <w:num w:numId="197">
    <w:abstractNumId w:val="187"/>
  </w:num>
  <w:num w:numId="198">
    <w:abstractNumId w:val="176"/>
  </w:num>
  <w:num w:numId="199">
    <w:abstractNumId w:val="58"/>
  </w:num>
  <w:num w:numId="200">
    <w:abstractNumId w:val="156"/>
  </w:num>
  <w:num w:numId="201">
    <w:abstractNumId w:val="153"/>
  </w:num>
  <w:num w:numId="202">
    <w:abstractNumId w:val="122"/>
  </w:num>
  <w:num w:numId="203">
    <w:abstractNumId w:val="1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EB4"/>
    <w:rsid w:val="000002EF"/>
    <w:rsid w:val="000031AE"/>
    <w:rsid w:val="000036CD"/>
    <w:rsid w:val="00004BCB"/>
    <w:rsid w:val="0000527B"/>
    <w:rsid w:val="000058BC"/>
    <w:rsid w:val="00005AD0"/>
    <w:rsid w:val="00010A51"/>
    <w:rsid w:val="00013879"/>
    <w:rsid w:val="00015006"/>
    <w:rsid w:val="00016070"/>
    <w:rsid w:val="0001712C"/>
    <w:rsid w:val="000176EE"/>
    <w:rsid w:val="0001784E"/>
    <w:rsid w:val="0002227E"/>
    <w:rsid w:val="0002382F"/>
    <w:rsid w:val="00023C76"/>
    <w:rsid w:val="00023DCA"/>
    <w:rsid w:val="0002551B"/>
    <w:rsid w:val="000271BD"/>
    <w:rsid w:val="00031A5B"/>
    <w:rsid w:val="00032638"/>
    <w:rsid w:val="00032D6F"/>
    <w:rsid w:val="000335B3"/>
    <w:rsid w:val="0003447B"/>
    <w:rsid w:val="0003548A"/>
    <w:rsid w:val="00037F9F"/>
    <w:rsid w:val="00040063"/>
    <w:rsid w:val="00042D46"/>
    <w:rsid w:val="00044393"/>
    <w:rsid w:val="00046EA1"/>
    <w:rsid w:val="00050133"/>
    <w:rsid w:val="00052494"/>
    <w:rsid w:val="000531AD"/>
    <w:rsid w:val="000557C1"/>
    <w:rsid w:val="00056501"/>
    <w:rsid w:val="00056BD3"/>
    <w:rsid w:val="00057340"/>
    <w:rsid w:val="000612DE"/>
    <w:rsid w:val="000626AF"/>
    <w:rsid w:val="00062E76"/>
    <w:rsid w:val="00063307"/>
    <w:rsid w:val="00072BF0"/>
    <w:rsid w:val="00073372"/>
    <w:rsid w:val="00073B38"/>
    <w:rsid w:val="00073E7F"/>
    <w:rsid w:val="00073F2F"/>
    <w:rsid w:val="00074915"/>
    <w:rsid w:val="00085479"/>
    <w:rsid w:val="00085BB6"/>
    <w:rsid w:val="000874B0"/>
    <w:rsid w:val="00090311"/>
    <w:rsid w:val="00090D57"/>
    <w:rsid w:val="0009169B"/>
    <w:rsid w:val="000929DD"/>
    <w:rsid w:val="00096D89"/>
    <w:rsid w:val="000974D7"/>
    <w:rsid w:val="000A2144"/>
    <w:rsid w:val="000A4EE6"/>
    <w:rsid w:val="000A5AAC"/>
    <w:rsid w:val="000A6583"/>
    <w:rsid w:val="000A6671"/>
    <w:rsid w:val="000B0DC0"/>
    <w:rsid w:val="000B4651"/>
    <w:rsid w:val="000B4BC1"/>
    <w:rsid w:val="000C0092"/>
    <w:rsid w:val="000C012B"/>
    <w:rsid w:val="000C176F"/>
    <w:rsid w:val="000C2563"/>
    <w:rsid w:val="000C3B9D"/>
    <w:rsid w:val="000C701C"/>
    <w:rsid w:val="000D021D"/>
    <w:rsid w:val="000D1119"/>
    <w:rsid w:val="000D2079"/>
    <w:rsid w:val="000D2618"/>
    <w:rsid w:val="000D4B6D"/>
    <w:rsid w:val="000D4C30"/>
    <w:rsid w:val="000D6630"/>
    <w:rsid w:val="000D7F09"/>
    <w:rsid w:val="000E38E8"/>
    <w:rsid w:val="000E3CE9"/>
    <w:rsid w:val="000E661F"/>
    <w:rsid w:val="000F26BA"/>
    <w:rsid w:val="000F2B26"/>
    <w:rsid w:val="000F2FF4"/>
    <w:rsid w:val="000F454C"/>
    <w:rsid w:val="000F470D"/>
    <w:rsid w:val="000F551A"/>
    <w:rsid w:val="000F7014"/>
    <w:rsid w:val="000F7598"/>
    <w:rsid w:val="000F762D"/>
    <w:rsid w:val="000F7957"/>
    <w:rsid w:val="0010075F"/>
    <w:rsid w:val="00100E32"/>
    <w:rsid w:val="00101548"/>
    <w:rsid w:val="00104D8B"/>
    <w:rsid w:val="00105451"/>
    <w:rsid w:val="00105483"/>
    <w:rsid w:val="00110129"/>
    <w:rsid w:val="00114004"/>
    <w:rsid w:val="00116720"/>
    <w:rsid w:val="00116EF6"/>
    <w:rsid w:val="001176F2"/>
    <w:rsid w:val="00117D35"/>
    <w:rsid w:val="00120FCA"/>
    <w:rsid w:val="0012182E"/>
    <w:rsid w:val="00127099"/>
    <w:rsid w:val="00127832"/>
    <w:rsid w:val="00131691"/>
    <w:rsid w:val="00132972"/>
    <w:rsid w:val="00132EAF"/>
    <w:rsid w:val="00133976"/>
    <w:rsid w:val="001343D1"/>
    <w:rsid w:val="00134704"/>
    <w:rsid w:val="001352CF"/>
    <w:rsid w:val="0013664C"/>
    <w:rsid w:val="00141941"/>
    <w:rsid w:val="001423A7"/>
    <w:rsid w:val="00142D01"/>
    <w:rsid w:val="00142DE1"/>
    <w:rsid w:val="00143265"/>
    <w:rsid w:val="00143ED2"/>
    <w:rsid w:val="00155B95"/>
    <w:rsid w:val="00160A6E"/>
    <w:rsid w:val="00160C36"/>
    <w:rsid w:val="00163AD8"/>
    <w:rsid w:val="00163DB6"/>
    <w:rsid w:val="00165F4A"/>
    <w:rsid w:val="00172A6C"/>
    <w:rsid w:val="00173067"/>
    <w:rsid w:val="00173094"/>
    <w:rsid w:val="00173111"/>
    <w:rsid w:val="001733B3"/>
    <w:rsid w:val="0018128D"/>
    <w:rsid w:val="001816B5"/>
    <w:rsid w:val="001833FA"/>
    <w:rsid w:val="00183B72"/>
    <w:rsid w:val="00184B2E"/>
    <w:rsid w:val="0019288F"/>
    <w:rsid w:val="00195D47"/>
    <w:rsid w:val="00197727"/>
    <w:rsid w:val="00197CFB"/>
    <w:rsid w:val="001A0573"/>
    <w:rsid w:val="001A0FF5"/>
    <w:rsid w:val="001A214C"/>
    <w:rsid w:val="001A4830"/>
    <w:rsid w:val="001A59A1"/>
    <w:rsid w:val="001B4975"/>
    <w:rsid w:val="001B4D7A"/>
    <w:rsid w:val="001C0E9D"/>
    <w:rsid w:val="001C46C8"/>
    <w:rsid w:val="001C4F6E"/>
    <w:rsid w:val="001C5484"/>
    <w:rsid w:val="001C5F14"/>
    <w:rsid w:val="001D0660"/>
    <w:rsid w:val="001D3FC2"/>
    <w:rsid w:val="001D77E4"/>
    <w:rsid w:val="001E278E"/>
    <w:rsid w:val="001E2D91"/>
    <w:rsid w:val="001E36F4"/>
    <w:rsid w:val="001E4457"/>
    <w:rsid w:val="001E52E2"/>
    <w:rsid w:val="001E5585"/>
    <w:rsid w:val="001E5B46"/>
    <w:rsid w:val="001E6446"/>
    <w:rsid w:val="001E644E"/>
    <w:rsid w:val="001E7154"/>
    <w:rsid w:val="001E72FB"/>
    <w:rsid w:val="001E7470"/>
    <w:rsid w:val="001F00DB"/>
    <w:rsid w:val="001F4DBA"/>
    <w:rsid w:val="001F640F"/>
    <w:rsid w:val="00200C7A"/>
    <w:rsid w:val="00207209"/>
    <w:rsid w:val="002075BE"/>
    <w:rsid w:val="0020768C"/>
    <w:rsid w:val="002111C7"/>
    <w:rsid w:val="00214A65"/>
    <w:rsid w:val="0021652C"/>
    <w:rsid w:val="00216EEC"/>
    <w:rsid w:val="00221019"/>
    <w:rsid w:val="00221A64"/>
    <w:rsid w:val="00222568"/>
    <w:rsid w:val="00222CB4"/>
    <w:rsid w:val="00223E6C"/>
    <w:rsid w:val="00224A33"/>
    <w:rsid w:val="00225124"/>
    <w:rsid w:val="002300C5"/>
    <w:rsid w:val="00230339"/>
    <w:rsid w:val="002308C9"/>
    <w:rsid w:val="0023150B"/>
    <w:rsid w:val="00233690"/>
    <w:rsid w:val="002363CB"/>
    <w:rsid w:val="00240BDE"/>
    <w:rsid w:val="00241320"/>
    <w:rsid w:val="00241878"/>
    <w:rsid w:val="00242FD8"/>
    <w:rsid w:val="0024312F"/>
    <w:rsid w:val="0024339B"/>
    <w:rsid w:val="00243B85"/>
    <w:rsid w:val="00244024"/>
    <w:rsid w:val="00244108"/>
    <w:rsid w:val="002442D8"/>
    <w:rsid w:val="0024560D"/>
    <w:rsid w:val="00246F81"/>
    <w:rsid w:val="00250F83"/>
    <w:rsid w:val="00251A61"/>
    <w:rsid w:val="002538F3"/>
    <w:rsid w:val="00253BD2"/>
    <w:rsid w:val="00254042"/>
    <w:rsid w:val="00254DF1"/>
    <w:rsid w:val="00256890"/>
    <w:rsid w:val="00257350"/>
    <w:rsid w:val="002608AA"/>
    <w:rsid w:val="00261757"/>
    <w:rsid w:val="00261C1E"/>
    <w:rsid w:val="0026233D"/>
    <w:rsid w:val="00264AAA"/>
    <w:rsid w:val="00264DF4"/>
    <w:rsid w:val="00265138"/>
    <w:rsid w:val="002652AC"/>
    <w:rsid w:val="00265938"/>
    <w:rsid w:val="0026603D"/>
    <w:rsid w:val="00267E41"/>
    <w:rsid w:val="00272A9A"/>
    <w:rsid w:val="002732A7"/>
    <w:rsid w:val="00273810"/>
    <w:rsid w:val="00276401"/>
    <w:rsid w:val="0027736A"/>
    <w:rsid w:val="00283335"/>
    <w:rsid w:val="00287B41"/>
    <w:rsid w:val="0029055F"/>
    <w:rsid w:val="00290EB8"/>
    <w:rsid w:val="002924BD"/>
    <w:rsid w:val="002939CD"/>
    <w:rsid w:val="00297C56"/>
    <w:rsid w:val="002A2498"/>
    <w:rsid w:val="002A50DE"/>
    <w:rsid w:val="002A54D5"/>
    <w:rsid w:val="002A592F"/>
    <w:rsid w:val="002A6DAB"/>
    <w:rsid w:val="002A7BDC"/>
    <w:rsid w:val="002B0285"/>
    <w:rsid w:val="002B0DA1"/>
    <w:rsid w:val="002B2820"/>
    <w:rsid w:val="002C1240"/>
    <w:rsid w:val="002C16A6"/>
    <w:rsid w:val="002C2414"/>
    <w:rsid w:val="002C3FA9"/>
    <w:rsid w:val="002C4028"/>
    <w:rsid w:val="002C4DA8"/>
    <w:rsid w:val="002C7613"/>
    <w:rsid w:val="002D101B"/>
    <w:rsid w:val="002D23E5"/>
    <w:rsid w:val="002D24C2"/>
    <w:rsid w:val="002D4379"/>
    <w:rsid w:val="002D4C61"/>
    <w:rsid w:val="002D5349"/>
    <w:rsid w:val="002D61F8"/>
    <w:rsid w:val="002E176C"/>
    <w:rsid w:val="002E2F64"/>
    <w:rsid w:val="002E7E33"/>
    <w:rsid w:val="002F0D6D"/>
    <w:rsid w:val="002F1082"/>
    <w:rsid w:val="002F10D1"/>
    <w:rsid w:val="002F40CA"/>
    <w:rsid w:val="002F5B2C"/>
    <w:rsid w:val="00305DD5"/>
    <w:rsid w:val="00307B46"/>
    <w:rsid w:val="0031334B"/>
    <w:rsid w:val="003151ED"/>
    <w:rsid w:val="003154DD"/>
    <w:rsid w:val="00316220"/>
    <w:rsid w:val="003178E5"/>
    <w:rsid w:val="003238B2"/>
    <w:rsid w:val="0032395F"/>
    <w:rsid w:val="003239BB"/>
    <w:rsid w:val="00331981"/>
    <w:rsid w:val="00332611"/>
    <w:rsid w:val="00334FB4"/>
    <w:rsid w:val="00337AD7"/>
    <w:rsid w:val="00343F14"/>
    <w:rsid w:val="00344A6A"/>
    <w:rsid w:val="003471E0"/>
    <w:rsid w:val="00351B5B"/>
    <w:rsid w:val="00352B53"/>
    <w:rsid w:val="0035450D"/>
    <w:rsid w:val="00355CCF"/>
    <w:rsid w:val="0035751C"/>
    <w:rsid w:val="00363D1C"/>
    <w:rsid w:val="00365386"/>
    <w:rsid w:val="00365D14"/>
    <w:rsid w:val="0036716B"/>
    <w:rsid w:val="003713A3"/>
    <w:rsid w:val="00373C54"/>
    <w:rsid w:val="00382D72"/>
    <w:rsid w:val="00385B2A"/>
    <w:rsid w:val="00392114"/>
    <w:rsid w:val="003940E2"/>
    <w:rsid w:val="00395F4F"/>
    <w:rsid w:val="003A3EEB"/>
    <w:rsid w:val="003A4341"/>
    <w:rsid w:val="003B02D2"/>
    <w:rsid w:val="003B05EE"/>
    <w:rsid w:val="003B0CF9"/>
    <w:rsid w:val="003B1560"/>
    <w:rsid w:val="003B2B70"/>
    <w:rsid w:val="003B2FCD"/>
    <w:rsid w:val="003B58D9"/>
    <w:rsid w:val="003B6500"/>
    <w:rsid w:val="003B6913"/>
    <w:rsid w:val="003C08BE"/>
    <w:rsid w:val="003C17C6"/>
    <w:rsid w:val="003C1E21"/>
    <w:rsid w:val="003C2399"/>
    <w:rsid w:val="003C3ABF"/>
    <w:rsid w:val="003D513E"/>
    <w:rsid w:val="003D6581"/>
    <w:rsid w:val="003D6B6E"/>
    <w:rsid w:val="003D741E"/>
    <w:rsid w:val="003E38FA"/>
    <w:rsid w:val="003E4B2A"/>
    <w:rsid w:val="003E52F1"/>
    <w:rsid w:val="003F1C38"/>
    <w:rsid w:val="003F42AD"/>
    <w:rsid w:val="003F4857"/>
    <w:rsid w:val="003F6534"/>
    <w:rsid w:val="003F6C3E"/>
    <w:rsid w:val="003F7DB5"/>
    <w:rsid w:val="003F7F1D"/>
    <w:rsid w:val="00400E7B"/>
    <w:rsid w:val="00403912"/>
    <w:rsid w:val="0040419A"/>
    <w:rsid w:val="004048BD"/>
    <w:rsid w:val="00404918"/>
    <w:rsid w:val="00405640"/>
    <w:rsid w:val="00407149"/>
    <w:rsid w:val="0040731D"/>
    <w:rsid w:val="00410BD2"/>
    <w:rsid w:val="00412FE5"/>
    <w:rsid w:val="0041596E"/>
    <w:rsid w:val="004223F7"/>
    <w:rsid w:val="00422BBF"/>
    <w:rsid w:val="00422E3E"/>
    <w:rsid w:val="004237CB"/>
    <w:rsid w:val="00426483"/>
    <w:rsid w:val="00430AE1"/>
    <w:rsid w:val="00432352"/>
    <w:rsid w:val="0043242D"/>
    <w:rsid w:val="004328C8"/>
    <w:rsid w:val="00432B1E"/>
    <w:rsid w:val="004438C4"/>
    <w:rsid w:val="004446E1"/>
    <w:rsid w:val="00444775"/>
    <w:rsid w:val="004458D4"/>
    <w:rsid w:val="0045001D"/>
    <w:rsid w:val="004508C9"/>
    <w:rsid w:val="00451C2D"/>
    <w:rsid w:val="00454A49"/>
    <w:rsid w:val="00454CA4"/>
    <w:rsid w:val="0045583A"/>
    <w:rsid w:val="004570C3"/>
    <w:rsid w:val="004575B7"/>
    <w:rsid w:val="00460513"/>
    <w:rsid w:val="004606AC"/>
    <w:rsid w:val="00460C62"/>
    <w:rsid w:val="004630AC"/>
    <w:rsid w:val="00463201"/>
    <w:rsid w:val="004718F6"/>
    <w:rsid w:val="00471917"/>
    <w:rsid w:val="004734F8"/>
    <w:rsid w:val="004760AF"/>
    <w:rsid w:val="00482FD7"/>
    <w:rsid w:val="00483B1C"/>
    <w:rsid w:val="00483C40"/>
    <w:rsid w:val="00484520"/>
    <w:rsid w:val="00493BDF"/>
    <w:rsid w:val="004940B6"/>
    <w:rsid w:val="0049507D"/>
    <w:rsid w:val="00495653"/>
    <w:rsid w:val="004978AC"/>
    <w:rsid w:val="004A03D3"/>
    <w:rsid w:val="004A070D"/>
    <w:rsid w:val="004A1C39"/>
    <w:rsid w:val="004A2826"/>
    <w:rsid w:val="004A37BC"/>
    <w:rsid w:val="004A5CD1"/>
    <w:rsid w:val="004A6537"/>
    <w:rsid w:val="004A770F"/>
    <w:rsid w:val="004B3D62"/>
    <w:rsid w:val="004B53D1"/>
    <w:rsid w:val="004B5449"/>
    <w:rsid w:val="004B772A"/>
    <w:rsid w:val="004C0CB0"/>
    <w:rsid w:val="004C0D74"/>
    <w:rsid w:val="004C17A8"/>
    <w:rsid w:val="004C2D8A"/>
    <w:rsid w:val="004C5381"/>
    <w:rsid w:val="004C5C9F"/>
    <w:rsid w:val="004D0B31"/>
    <w:rsid w:val="004D1E72"/>
    <w:rsid w:val="004D2F7B"/>
    <w:rsid w:val="004D4D15"/>
    <w:rsid w:val="004D4DB1"/>
    <w:rsid w:val="004D741C"/>
    <w:rsid w:val="004D7B6E"/>
    <w:rsid w:val="004E77EC"/>
    <w:rsid w:val="004F09F7"/>
    <w:rsid w:val="004F5555"/>
    <w:rsid w:val="00500347"/>
    <w:rsid w:val="00500F5D"/>
    <w:rsid w:val="00502673"/>
    <w:rsid w:val="00502709"/>
    <w:rsid w:val="005030EF"/>
    <w:rsid w:val="005030F6"/>
    <w:rsid w:val="00503847"/>
    <w:rsid w:val="005059AC"/>
    <w:rsid w:val="0050612E"/>
    <w:rsid w:val="005103EC"/>
    <w:rsid w:val="0051131B"/>
    <w:rsid w:val="00511AEF"/>
    <w:rsid w:val="00512D01"/>
    <w:rsid w:val="005134A7"/>
    <w:rsid w:val="00515C55"/>
    <w:rsid w:val="0051655C"/>
    <w:rsid w:val="00516C54"/>
    <w:rsid w:val="00517355"/>
    <w:rsid w:val="00517938"/>
    <w:rsid w:val="00531594"/>
    <w:rsid w:val="00531642"/>
    <w:rsid w:val="00541BA7"/>
    <w:rsid w:val="0055024C"/>
    <w:rsid w:val="00551366"/>
    <w:rsid w:val="00553919"/>
    <w:rsid w:val="00553E7C"/>
    <w:rsid w:val="00553F84"/>
    <w:rsid w:val="00554A00"/>
    <w:rsid w:val="005628F5"/>
    <w:rsid w:val="005659C5"/>
    <w:rsid w:val="0056673E"/>
    <w:rsid w:val="00567247"/>
    <w:rsid w:val="00570465"/>
    <w:rsid w:val="00581FAF"/>
    <w:rsid w:val="00583BFF"/>
    <w:rsid w:val="005903E0"/>
    <w:rsid w:val="00591508"/>
    <w:rsid w:val="00595E01"/>
    <w:rsid w:val="00597130"/>
    <w:rsid w:val="00597778"/>
    <w:rsid w:val="005A0A96"/>
    <w:rsid w:val="005A53A0"/>
    <w:rsid w:val="005A620D"/>
    <w:rsid w:val="005A63CC"/>
    <w:rsid w:val="005B1F06"/>
    <w:rsid w:val="005B2154"/>
    <w:rsid w:val="005B242D"/>
    <w:rsid w:val="005B2B40"/>
    <w:rsid w:val="005B4057"/>
    <w:rsid w:val="005B4B58"/>
    <w:rsid w:val="005B4E75"/>
    <w:rsid w:val="005B6140"/>
    <w:rsid w:val="005B7C5E"/>
    <w:rsid w:val="005C25D0"/>
    <w:rsid w:val="005C25DF"/>
    <w:rsid w:val="005C3902"/>
    <w:rsid w:val="005C4549"/>
    <w:rsid w:val="005C56D1"/>
    <w:rsid w:val="005C7555"/>
    <w:rsid w:val="005C77D8"/>
    <w:rsid w:val="005D0F72"/>
    <w:rsid w:val="005D134B"/>
    <w:rsid w:val="005D26CA"/>
    <w:rsid w:val="005D2E18"/>
    <w:rsid w:val="005D304A"/>
    <w:rsid w:val="005D519D"/>
    <w:rsid w:val="005D65E1"/>
    <w:rsid w:val="005E09EC"/>
    <w:rsid w:val="005E38D3"/>
    <w:rsid w:val="005E3DEE"/>
    <w:rsid w:val="005E5E00"/>
    <w:rsid w:val="005E70BB"/>
    <w:rsid w:val="005F156B"/>
    <w:rsid w:val="005F36D5"/>
    <w:rsid w:val="005F5208"/>
    <w:rsid w:val="005F6D1A"/>
    <w:rsid w:val="005F751A"/>
    <w:rsid w:val="00600D51"/>
    <w:rsid w:val="00600FFC"/>
    <w:rsid w:val="00603B08"/>
    <w:rsid w:val="0060652A"/>
    <w:rsid w:val="00610C68"/>
    <w:rsid w:val="00611402"/>
    <w:rsid w:val="00612C01"/>
    <w:rsid w:val="00612DBB"/>
    <w:rsid w:val="0061376C"/>
    <w:rsid w:val="00614913"/>
    <w:rsid w:val="006157EC"/>
    <w:rsid w:val="00617431"/>
    <w:rsid w:val="00624BED"/>
    <w:rsid w:val="00625205"/>
    <w:rsid w:val="00626636"/>
    <w:rsid w:val="00633090"/>
    <w:rsid w:val="00635458"/>
    <w:rsid w:val="006361F0"/>
    <w:rsid w:val="0064054A"/>
    <w:rsid w:val="006417E3"/>
    <w:rsid w:val="00645557"/>
    <w:rsid w:val="00646EA1"/>
    <w:rsid w:val="00650BB7"/>
    <w:rsid w:val="0065136E"/>
    <w:rsid w:val="00651AA4"/>
    <w:rsid w:val="006523FC"/>
    <w:rsid w:val="006538C6"/>
    <w:rsid w:val="0065465B"/>
    <w:rsid w:val="00656A55"/>
    <w:rsid w:val="00656BF3"/>
    <w:rsid w:val="00656BF6"/>
    <w:rsid w:val="00657D6B"/>
    <w:rsid w:val="006605EE"/>
    <w:rsid w:val="006629E2"/>
    <w:rsid w:val="00662AC9"/>
    <w:rsid w:val="00662EBB"/>
    <w:rsid w:val="006648E7"/>
    <w:rsid w:val="006652CF"/>
    <w:rsid w:val="00667418"/>
    <w:rsid w:val="00667D1A"/>
    <w:rsid w:val="00670AF9"/>
    <w:rsid w:val="00674003"/>
    <w:rsid w:val="006743A7"/>
    <w:rsid w:val="00674505"/>
    <w:rsid w:val="00674DE4"/>
    <w:rsid w:val="00676140"/>
    <w:rsid w:val="00676579"/>
    <w:rsid w:val="00676DB4"/>
    <w:rsid w:val="0068127A"/>
    <w:rsid w:val="006825A7"/>
    <w:rsid w:val="00682AB9"/>
    <w:rsid w:val="0068393B"/>
    <w:rsid w:val="00686D4A"/>
    <w:rsid w:val="00692519"/>
    <w:rsid w:val="00694180"/>
    <w:rsid w:val="00695B80"/>
    <w:rsid w:val="00695E39"/>
    <w:rsid w:val="0069664E"/>
    <w:rsid w:val="0069709C"/>
    <w:rsid w:val="006973A1"/>
    <w:rsid w:val="006A223F"/>
    <w:rsid w:val="006A6345"/>
    <w:rsid w:val="006B0D12"/>
    <w:rsid w:val="006B597A"/>
    <w:rsid w:val="006B618F"/>
    <w:rsid w:val="006B63D1"/>
    <w:rsid w:val="006B64F9"/>
    <w:rsid w:val="006B7CA5"/>
    <w:rsid w:val="006C06C1"/>
    <w:rsid w:val="006C3496"/>
    <w:rsid w:val="006C4421"/>
    <w:rsid w:val="006D146D"/>
    <w:rsid w:val="006D333A"/>
    <w:rsid w:val="006D35C1"/>
    <w:rsid w:val="006D614E"/>
    <w:rsid w:val="006E0D6D"/>
    <w:rsid w:val="006E30FB"/>
    <w:rsid w:val="006E3836"/>
    <w:rsid w:val="006E39FD"/>
    <w:rsid w:val="006E4615"/>
    <w:rsid w:val="006E4EC2"/>
    <w:rsid w:val="006E5C73"/>
    <w:rsid w:val="006E6DC4"/>
    <w:rsid w:val="006E7897"/>
    <w:rsid w:val="006F043A"/>
    <w:rsid w:val="006F2C12"/>
    <w:rsid w:val="006F2C60"/>
    <w:rsid w:val="006F2E5E"/>
    <w:rsid w:val="006F3436"/>
    <w:rsid w:val="00701E94"/>
    <w:rsid w:val="00704229"/>
    <w:rsid w:val="00705AD9"/>
    <w:rsid w:val="007065A9"/>
    <w:rsid w:val="00706930"/>
    <w:rsid w:val="007069F1"/>
    <w:rsid w:val="00707F1B"/>
    <w:rsid w:val="00715B52"/>
    <w:rsid w:val="00716E10"/>
    <w:rsid w:val="007204FB"/>
    <w:rsid w:val="00720541"/>
    <w:rsid w:val="00721BFC"/>
    <w:rsid w:val="00724527"/>
    <w:rsid w:val="00730E7C"/>
    <w:rsid w:val="00731B4C"/>
    <w:rsid w:val="00732DFA"/>
    <w:rsid w:val="00733EB4"/>
    <w:rsid w:val="00735176"/>
    <w:rsid w:val="00735973"/>
    <w:rsid w:val="00736898"/>
    <w:rsid w:val="00737C18"/>
    <w:rsid w:val="00741485"/>
    <w:rsid w:val="00742883"/>
    <w:rsid w:val="00742E3D"/>
    <w:rsid w:val="00744038"/>
    <w:rsid w:val="007468C1"/>
    <w:rsid w:val="007478BE"/>
    <w:rsid w:val="0075064C"/>
    <w:rsid w:val="00752215"/>
    <w:rsid w:val="00753158"/>
    <w:rsid w:val="00753879"/>
    <w:rsid w:val="00761042"/>
    <w:rsid w:val="00762CEB"/>
    <w:rsid w:val="00770078"/>
    <w:rsid w:val="00771832"/>
    <w:rsid w:val="00776B59"/>
    <w:rsid w:val="00777B54"/>
    <w:rsid w:val="00783338"/>
    <w:rsid w:val="00783938"/>
    <w:rsid w:val="00785367"/>
    <w:rsid w:val="007854A1"/>
    <w:rsid w:val="0078678F"/>
    <w:rsid w:val="00790375"/>
    <w:rsid w:val="007913FC"/>
    <w:rsid w:val="00791674"/>
    <w:rsid w:val="00792E98"/>
    <w:rsid w:val="00796C75"/>
    <w:rsid w:val="007A5A91"/>
    <w:rsid w:val="007B0C4F"/>
    <w:rsid w:val="007B2B0A"/>
    <w:rsid w:val="007B323E"/>
    <w:rsid w:val="007B3743"/>
    <w:rsid w:val="007B55D9"/>
    <w:rsid w:val="007C0274"/>
    <w:rsid w:val="007C2006"/>
    <w:rsid w:val="007C210F"/>
    <w:rsid w:val="007C3417"/>
    <w:rsid w:val="007C49EE"/>
    <w:rsid w:val="007C4C02"/>
    <w:rsid w:val="007C4D9E"/>
    <w:rsid w:val="007C52BD"/>
    <w:rsid w:val="007C71A2"/>
    <w:rsid w:val="007D3EE4"/>
    <w:rsid w:val="007D4B6E"/>
    <w:rsid w:val="007D7D6A"/>
    <w:rsid w:val="007D7D75"/>
    <w:rsid w:val="007E387B"/>
    <w:rsid w:val="007E3AD6"/>
    <w:rsid w:val="007E5BFA"/>
    <w:rsid w:val="007E7609"/>
    <w:rsid w:val="007F246A"/>
    <w:rsid w:val="007F2EA4"/>
    <w:rsid w:val="007F2F9C"/>
    <w:rsid w:val="007F33FF"/>
    <w:rsid w:val="007F3CC6"/>
    <w:rsid w:val="007F44CF"/>
    <w:rsid w:val="007F606B"/>
    <w:rsid w:val="007F6B85"/>
    <w:rsid w:val="008014B2"/>
    <w:rsid w:val="008037F3"/>
    <w:rsid w:val="00806FA2"/>
    <w:rsid w:val="008102A8"/>
    <w:rsid w:val="00814A93"/>
    <w:rsid w:val="00816BA3"/>
    <w:rsid w:val="00817ED9"/>
    <w:rsid w:val="008222CD"/>
    <w:rsid w:val="008264C7"/>
    <w:rsid w:val="00826523"/>
    <w:rsid w:val="00830D46"/>
    <w:rsid w:val="008325DD"/>
    <w:rsid w:val="00834B79"/>
    <w:rsid w:val="00836994"/>
    <w:rsid w:val="00840054"/>
    <w:rsid w:val="00842800"/>
    <w:rsid w:val="00845BED"/>
    <w:rsid w:val="008466CC"/>
    <w:rsid w:val="00846EEF"/>
    <w:rsid w:val="00847154"/>
    <w:rsid w:val="00847884"/>
    <w:rsid w:val="00853506"/>
    <w:rsid w:val="008548A7"/>
    <w:rsid w:val="00856AA7"/>
    <w:rsid w:val="00863013"/>
    <w:rsid w:val="008631B7"/>
    <w:rsid w:val="008639F8"/>
    <w:rsid w:val="00865520"/>
    <w:rsid w:val="00866293"/>
    <w:rsid w:val="008675F0"/>
    <w:rsid w:val="00870160"/>
    <w:rsid w:val="00872BEB"/>
    <w:rsid w:val="008742D7"/>
    <w:rsid w:val="00874787"/>
    <w:rsid w:val="008807A7"/>
    <w:rsid w:val="00880A4C"/>
    <w:rsid w:val="00880FA3"/>
    <w:rsid w:val="008849F6"/>
    <w:rsid w:val="008868B6"/>
    <w:rsid w:val="00891356"/>
    <w:rsid w:val="00891B2A"/>
    <w:rsid w:val="00892C32"/>
    <w:rsid w:val="00894002"/>
    <w:rsid w:val="00895117"/>
    <w:rsid w:val="00895F29"/>
    <w:rsid w:val="0089616F"/>
    <w:rsid w:val="00896D62"/>
    <w:rsid w:val="008A2CC2"/>
    <w:rsid w:val="008A2D51"/>
    <w:rsid w:val="008A3AD2"/>
    <w:rsid w:val="008A3F5D"/>
    <w:rsid w:val="008A65B4"/>
    <w:rsid w:val="008A7931"/>
    <w:rsid w:val="008B119A"/>
    <w:rsid w:val="008B1380"/>
    <w:rsid w:val="008B1D55"/>
    <w:rsid w:val="008B20EC"/>
    <w:rsid w:val="008B4A80"/>
    <w:rsid w:val="008B645A"/>
    <w:rsid w:val="008B6F9E"/>
    <w:rsid w:val="008B7765"/>
    <w:rsid w:val="008B792B"/>
    <w:rsid w:val="008C51CC"/>
    <w:rsid w:val="008D0D7D"/>
    <w:rsid w:val="008D1887"/>
    <w:rsid w:val="008E130B"/>
    <w:rsid w:val="008E5E04"/>
    <w:rsid w:val="008E7148"/>
    <w:rsid w:val="008F1028"/>
    <w:rsid w:val="008F1187"/>
    <w:rsid w:val="008F4234"/>
    <w:rsid w:val="008F5601"/>
    <w:rsid w:val="00900D24"/>
    <w:rsid w:val="009010F1"/>
    <w:rsid w:val="00902D18"/>
    <w:rsid w:val="009031D6"/>
    <w:rsid w:val="00905335"/>
    <w:rsid w:val="00906421"/>
    <w:rsid w:val="009101F8"/>
    <w:rsid w:val="00910504"/>
    <w:rsid w:val="009124EC"/>
    <w:rsid w:val="00913CE1"/>
    <w:rsid w:val="0091547A"/>
    <w:rsid w:val="00916C5F"/>
    <w:rsid w:val="009171AD"/>
    <w:rsid w:val="00917A81"/>
    <w:rsid w:val="009208DE"/>
    <w:rsid w:val="009240DC"/>
    <w:rsid w:val="009244BF"/>
    <w:rsid w:val="00926EF4"/>
    <w:rsid w:val="009341E0"/>
    <w:rsid w:val="00935136"/>
    <w:rsid w:val="009372AE"/>
    <w:rsid w:val="00937748"/>
    <w:rsid w:val="00941034"/>
    <w:rsid w:val="009424AE"/>
    <w:rsid w:val="009434BD"/>
    <w:rsid w:val="00944A92"/>
    <w:rsid w:val="00945272"/>
    <w:rsid w:val="0094599E"/>
    <w:rsid w:val="00951EC1"/>
    <w:rsid w:val="0095460A"/>
    <w:rsid w:val="00962462"/>
    <w:rsid w:val="00962DCD"/>
    <w:rsid w:val="00965A0D"/>
    <w:rsid w:val="00965AED"/>
    <w:rsid w:val="00966CE9"/>
    <w:rsid w:val="00970775"/>
    <w:rsid w:val="00970A2F"/>
    <w:rsid w:val="00970F76"/>
    <w:rsid w:val="00971D47"/>
    <w:rsid w:val="00974C41"/>
    <w:rsid w:val="00980DF0"/>
    <w:rsid w:val="00982F47"/>
    <w:rsid w:val="009851C5"/>
    <w:rsid w:val="00986138"/>
    <w:rsid w:val="009866CA"/>
    <w:rsid w:val="00986EB2"/>
    <w:rsid w:val="00991A17"/>
    <w:rsid w:val="00992ECC"/>
    <w:rsid w:val="00993BF2"/>
    <w:rsid w:val="00993E5B"/>
    <w:rsid w:val="00995991"/>
    <w:rsid w:val="0099758F"/>
    <w:rsid w:val="009A0CD4"/>
    <w:rsid w:val="009A22AB"/>
    <w:rsid w:val="009A407F"/>
    <w:rsid w:val="009A4AC3"/>
    <w:rsid w:val="009A4B27"/>
    <w:rsid w:val="009A4D7F"/>
    <w:rsid w:val="009A61D1"/>
    <w:rsid w:val="009B19A2"/>
    <w:rsid w:val="009B469E"/>
    <w:rsid w:val="009B58CF"/>
    <w:rsid w:val="009B5B65"/>
    <w:rsid w:val="009B762D"/>
    <w:rsid w:val="009C113D"/>
    <w:rsid w:val="009C17CF"/>
    <w:rsid w:val="009C1DF1"/>
    <w:rsid w:val="009C2333"/>
    <w:rsid w:val="009C4660"/>
    <w:rsid w:val="009C4DE8"/>
    <w:rsid w:val="009C6321"/>
    <w:rsid w:val="009D3858"/>
    <w:rsid w:val="009D3F2C"/>
    <w:rsid w:val="009E13AB"/>
    <w:rsid w:val="009E355B"/>
    <w:rsid w:val="009E3C09"/>
    <w:rsid w:val="009E6A7E"/>
    <w:rsid w:val="009E7BCF"/>
    <w:rsid w:val="009F0116"/>
    <w:rsid w:val="009F3E60"/>
    <w:rsid w:val="009F460C"/>
    <w:rsid w:val="00A00D69"/>
    <w:rsid w:val="00A12C4D"/>
    <w:rsid w:val="00A132D9"/>
    <w:rsid w:val="00A137CA"/>
    <w:rsid w:val="00A142F1"/>
    <w:rsid w:val="00A1502C"/>
    <w:rsid w:val="00A16907"/>
    <w:rsid w:val="00A20F6F"/>
    <w:rsid w:val="00A21BFA"/>
    <w:rsid w:val="00A23E9C"/>
    <w:rsid w:val="00A243BB"/>
    <w:rsid w:val="00A2520D"/>
    <w:rsid w:val="00A26A02"/>
    <w:rsid w:val="00A27B79"/>
    <w:rsid w:val="00A35E47"/>
    <w:rsid w:val="00A41902"/>
    <w:rsid w:val="00A42D6F"/>
    <w:rsid w:val="00A4678A"/>
    <w:rsid w:val="00A511CB"/>
    <w:rsid w:val="00A518D4"/>
    <w:rsid w:val="00A51AB5"/>
    <w:rsid w:val="00A52B4C"/>
    <w:rsid w:val="00A52F82"/>
    <w:rsid w:val="00A56E8B"/>
    <w:rsid w:val="00A61963"/>
    <w:rsid w:val="00A65418"/>
    <w:rsid w:val="00A6721C"/>
    <w:rsid w:val="00A67426"/>
    <w:rsid w:val="00A71257"/>
    <w:rsid w:val="00A73E38"/>
    <w:rsid w:val="00A76F2A"/>
    <w:rsid w:val="00A86883"/>
    <w:rsid w:val="00A87D01"/>
    <w:rsid w:val="00A90532"/>
    <w:rsid w:val="00A9056E"/>
    <w:rsid w:val="00A90B1C"/>
    <w:rsid w:val="00A91022"/>
    <w:rsid w:val="00A9133E"/>
    <w:rsid w:val="00A91BDF"/>
    <w:rsid w:val="00A921B3"/>
    <w:rsid w:val="00A93677"/>
    <w:rsid w:val="00A9528D"/>
    <w:rsid w:val="00A95DE0"/>
    <w:rsid w:val="00A977F1"/>
    <w:rsid w:val="00AA067B"/>
    <w:rsid w:val="00AA2832"/>
    <w:rsid w:val="00AA6CE5"/>
    <w:rsid w:val="00AA7AB5"/>
    <w:rsid w:val="00AA7DFB"/>
    <w:rsid w:val="00AB07D0"/>
    <w:rsid w:val="00AB0B8E"/>
    <w:rsid w:val="00AB2010"/>
    <w:rsid w:val="00AB3A52"/>
    <w:rsid w:val="00AB4934"/>
    <w:rsid w:val="00AB55EB"/>
    <w:rsid w:val="00AB5A40"/>
    <w:rsid w:val="00AB5D10"/>
    <w:rsid w:val="00AB703A"/>
    <w:rsid w:val="00AC0BDA"/>
    <w:rsid w:val="00AC18A5"/>
    <w:rsid w:val="00AC4472"/>
    <w:rsid w:val="00AC5D21"/>
    <w:rsid w:val="00AD2573"/>
    <w:rsid w:val="00AD33CD"/>
    <w:rsid w:val="00AD5143"/>
    <w:rsid w:val="00AD5571"/>
    <w:rsid w:val="00AD612D"/>
    <w:rsid w:val="00AD72B1"/>
    <w:rsid w:val="00AE16DF"/>
    <w:rsid w:val="00AE1DD3"/>
    <w:rsid w:val="00AE319C"/>
    <w:rsid w:val="00AE558B"/>
    <w:rsid w:val="00AF0DBB"/>
    <w:rsid w:val="00AF1BA0"/>
    <w:rsid w:val="00AF3665"/>
    <w:rsid w:val="00AF3AEF"/>
    <w:rsid w:val="00AF50A2"/>
    <w:rsid w:val="00B02458"/>
    <w:rsid w:val="00B056B8"/>
    <w:rsid w:val="00B063F5"/>
    <w:rsid w:val="00B06763"/>
    <w:rsid w:val="00B06DF3"/>
    <w:rsid w:val="00B07E0A"/>
    <w:rsid w:val="00B07F0B"/>
    <w:rsid w:val="00B110A8"/>
    <w:rsid w:val="00B11C07"/>
    <w:rsid w:val="00B15445"/>
    <w:rsid w:val="00B15616"/>
    <w:rsid w:val="00B16265"/>
    <w:rsid w:val="00B1778E"/>
    <w:rsid w:val="00B179B1"/>
    <w:rsid w:val="00B17D44"/>
    <w:rsid w:val="00B21A88"/>
    <w:rsid w:val="00B22F8F"/>
    <w:rsid w:val="00B23962"/>
    <w:rsid w:val="00B24385"/>
    <w:rsid w:val="00B27A87"/>
    <w:rsid w:val="00B30FD1"/>
    <w:rsid w:val="00B31002"/>
    <w:rsid w:val="00B34561"/>
    <w:rsid w:val="00B363F3"/>
    <w:rsid w:val="00B400BA"/>
    <w:rsid w:val="00B40882"/>
    <w:rsid w:val="00B5103E"/>
    <w:rsid w:val="00B5416C"/>
    <w:rsid w:val="00B568FC"/>
    <w:rsid w:val="00B578C1"/>
    <w:rsid w:val="00B57DE7"/>
    <w:rsid w:val="00B605AD"/>
    <w:rsid w:val="00B60CCF"/>
    <w:rsid w:val="00B61AE0"/>
    <w:rsid w:val="00B63BF1"/>
    <w:rsid w:val="00B652AD"/>
    <w:rsid w:val="00B65ED4"/>
    <w:rsid w:val="00B67815"/>
    <w:rsid w:val="00B67A2F"/>
    <w:rsid w:val="00B70A5C"/>
    <w:rsid w:val="00B731B2"/>
    <w:rsid w:val="00B7647F"/>
    <w:rsid w:val="00B805B6"/>
    <w:rsid w:val="00B82032"/>
    <w:rsid w:val="00B82132"/>
    <w:rsid w:val="00B82F3E"/>
    <w:rsid w:val="00B840A9"/>
    <w:rsid w:val="00B847C4"/>
    <w:rsid w:val="00B8514E"/>
    <w:rsid w:val="00B85DCC"/>
    <w:rsid w:val="00B866B4"/>
    <w:rsid w:val="00B8733E"/>
    <w:rsid w:val="00B90E88"/>
    <w:rsid w:val="00B91BEE"/>
    <w:rsid w:val="00B91D73"/>
    <w:rsid w:val="00B92236"/>
    <w:rsid w:val="00B939CE"/>
    <w:rsid w:val="00B95133"/>
    <w:rsid w:val="00B96485"/>
    <w:rsid w:val="00B97B01"/>
    <w:rsid w:val="00BA1D0E"/>
    <w:rsid w:val="00BA1F92"/>
    <w:rsid w:val="00BA614B"/>
    <w:rsid w:val="00BA6386"/>
    <w:rsid w:val="00BA70E7"/>
    <w:rsid w:val="00BA71B5"/>
    <w:rsid w:val="00BB3E61"/>
    <w:rsid w:val="00BB475E"/>
    <w:rsid w:val="00BB47C2"/>
    <w:rsid w:val="00BB7714"/>
    <w:rsid w:val="00BC10EF"/>
    <w:rsid w:val="00BC1188"/>
    <w:rsid w:val="00BC215B"/>
    <w:rsid w:val="00BC2CAE"/>
    <w:rsid w:val="00BC61C6"/>
    <w:rsid w:val="00BC64EE"/>
    <w:rsid w:val="00BC6C7B"/>
    <w:rsid w:val="00BD0D85"/>
    <w:rsid w:val="00BD243B"/>
    <w:rsid w:val="00BD4DD1"/>
    <w:rsid w:val="00BD500E"/>
    <w:rsid w:val="00BD7BDB"/>
    <w:rsid w:val="00BE01AB"/>
    <w:rsid w:val="00BE01DC"/>
    <w:rsid w:val="00BE5D34"/>
    <w:rsid w:val="00BE5E58"/>
    <w:rsid w:val="00BE7501"/>
    <w:rsid w:val="00BF15A7"/>
    <w:rsid w:val="00BF3852"/>
    <w:rsid w:val="00BF3F28"/>
    <w:rsid w:val="00BF3F8C"/>
    <w:rsid w:val="00BF4DAF"/>
    <w:rsid w:val="00BF4E6B"/>
    <w:rsid w:val="00BF55AF"/>
    <w:rsid w:val="00BF692B"/>
    <w:rsid w:val="00C02B69"/>
    <w:rsid w:val="00C05D2C"/>
    <w:rsid w:val="00C06459"/>
    <w:rsid w:val="00C12534"/>
    <w:rsid w:val="00C126A0"/>
    <w:rsid w:val="00C15BA2"/>
    <w:rsid w:val="00C22371"/>
    <w:rsid w:val="00C22556"/>
    <w:rsid w:val="00C232B2"/>
    <w:rsid w:val="00C244B1"/>
    <w:rsid w:val="00C24F2C"/>
    <w:rsid w:val="00C263BB"/>
    <w:rsid w:val="00C27E05"/>
    <w:rsid w:val="00C3220E"/>
    <w:rsid w:val="00C36C22"/>
    <w:rsid w:val="00C36CF9"/>
    <w:rsid w:val="00C40289"/>
    <w:rsid w:val="00C40978"/>
    <w:rsid w:val="00C4373B"/>
    <w:rsid w:val="00C437AA"/>
    <w:rsid w:val="00C444D4"/>
    <w:rsid w:val="00C45734"/>
    <w:rsid w:val="00C457D3"/>
    <w:rsid w:val="00C477E0"/>
    <w:rsid w:val="00C4789F"/>
    <w:rsid w:val="00C50A77"/>
    <w:rsid w:val="00C5325E"/>
    <w:rsid w:val="00C5786D"/>
    <w:rsid w:val="00C57DE0"/>
    <w:rsid w:val="00C60BF9"/>
    <w:rsid w:val="00C641B3"/>
    <w:rsid w:val="00C64D58"/>
    <w:rsid w:val="00C65380"/>
    <w:rsid w:val="00C67230"/>
    <w:rsid w:val="00C7090A"/>
    <w:rsid w:val="00C70FCF"/>
    <w:rsid w:val="00C73853"/>
    <w:rsid w:val="00C73A11"/>
    <w:rsid w:val="00C74435"/>
    <w:rsid w:val="00C80A6D"/>
    <w:rsid w:val="00C8287D"/>
    <w:rsid w:val="00C82A46"/>
    <w:rsid w:val="00C85AA9"/>
    <w:rsid w:val="00C85B41"/>
    <w:rsid w:val="00C86B66"/>
    <w:rsid w:val="00C87AA2"/>
    <w:rsid w:val="00C90523"/>
    <w:rsid w:val="00C91F10"/>
    <w:rsid w:val="00C93466"/>
    <w:rsid w:val="00C97055"/>
    <w:rsid w:val="00CA00DB"/>
    <w:rsid w:val="00CA042F"/>
    <w:rsid w:val="00CA143D"/>
    <w:rsid w:val="00CA2182"/>
    <w:rsid w:val="00CA561B"/>
    <w:rsid w:val="00CA60AD"/>
    <w:rsid w:val="00CA6F6F"/>
    <w:rsid w:val="00CA7817"/>
    <w:rsid w:val="00CA788A"/>
    <w:rsid w:val="00CB0FF4"/>
    <w:rsid w:val="00CB2950"/>
    <w:rsid w:val="00CB4928"/>
    <w:rsid w:val="00CB5055"/>
    <w:rsid w:val="00CB56DF"/>
    <w:rsid w:val="00CB61F2"/>
    <w:rsid w:val="00CC029B"/>
    <w:rsid w:val="00CC2348"/>
    <w:rsid w:val="00CD2A30"/>
    <w:rsid w:val="00CD2F96"/>
    <w:rsid w:val="00CD48DC"/>
    <w:rsid w:val="00CD612A"/>
    <w:rsid w:val="00CD6AF0"/>
    <w:rsid w:val="00CE4E2E"/>
    <w:rsid w:val="00CE5229"/>
    <w:rsid w:val="00CE5291"/>
    <w:rsid w:val="00CE6159"/>
    <w:rsid w:val="00CE7D53"/>
    <w:rsid w:val="00CF12AB"/>
    <w:rsid w:val="00CF57BF"/>
    <w:rsid w:val="00CF63EA"/>
    <w:rsid w:val="00CF6AAF"/>
    <w:rsid w:val="00CF795C"/>
    <w:rsid w:val="00D008E9"/>
    <w:rsid w:val="00D01063"/>
    <w:rsid w:val="00D073EC"/>
    <w:rsid w:val="00D101FE"/>
    <w:rsid w:val="00D11A18"/>
    <w:rsid w:val="00D12680"/>
    <w:rsid w:val="00D155CA"/>
    <w:rsid w:val="00D16BE0"/>
    <w:rsid w:val="00D20FD2"/>
    <w:rsid w:val="00D251B5"/>
    <w:rsid w:val="00D260C4"/>
    <w:rsid w:val="00D262FF"/>
    <w:rsid w:val="00D26584"/>
    <w:rsid w:val="00D31186"/>
    <w:rsid w:val="00D35495"/>
    <w:rsid w:val="00D41F33"/>
    <w:rsid w:val="00D42797"/>
    <w:rsid w:val="00D43BA8"/>
    <w:rsid w:val="00D4544F"/>
    <w:rsid w:val="00D47DCE"/>
    <w:rsid w:val="00D51A9E"/>
    <w:rsid w:val="00D528B9"/>
    <w:rsid w:val="00D553E1"/>
    <w:rsid w:val="00D603F8"/>
    <w:rsid w:val="00D61C86"/>
    <w:rsid w:val="00D649DA"/>
    <w:rsid w:val="00D71586"/>
    <w:rsid w:val="00D71644"/>
    <w:rsid w:val="00D726F7"/>
    <w:rsid w:val="00D73846"/>
    <w:rsid w:val="00D73978"/>
    <w:rsid w:val="00D73A6A"/>
    <w:rsid w:val="00D77B76"/>
    <w:rsid w:val="00D81072"/>
    <w:rsid w:val="00D823CC"/>
    <w:rsid w:val="00D83859"/>
    <w:rsid w:val="00D853DC"/>
    <w:rsid w:val="00D86E1A"/>
    <w:rsid w:val="00D90036"/>
    <w:rsid w:val="00D93047"/>
    <w:rsid w:val="00D9563F"/>
    <w:rsid w:val="00D96FBD"/>
    <w:rsid w:val="00DA0B48"/>
    <w:rsid w:val="00DA4CCB"/>
    <w:rsid w:val="00DB009C"/>
    <w:rsid w:val="00DB176D"/>
    <w:rsid w:val="00DB1B45"/>
    <w:rsid w:val="00DB27A3"/>
    <w:rsid w:val="00DB5AF3"/>
    <w:rsid w:val="00DC1D3E"/>
    <w:rsid w:val="00DC313D"/>
    <w:rsid w:val="00DC45E2"/>
    <w:rsid w:val="00DC571B"/>
    <w:rsid w:val="00DC59D7"/>
    <w:rsid w:val="00DC7638"/>
    <w:rsid w:val="00DD177A"/>
    <w:rsid w:val="00DD1AE6"/>
    <w:rsid w:val="00DD214E"/>
    <w:rsid w:val="00DD33D7"/>
    <w:rsid w:val="00DD3BC3"/>
    <w:rsid w:val="00DD5E91"/>
    <w:rsid w:val="00DD7925"/>
    <w:rsid w:val="00DD7F37"/>
    <w:rsid w:val="00DE1419"/>
    <w:rsid w:val="00DE19A1"/>
    <w:rsid w:val="00DE1D42"/>
    <w:rsid w:val="00DE1E6D"/>
    <w:rsid w:val="00DE2378"/>
    <w:rsid w:val="00DE3053"/>
    <w:rsid w:val="00DE3B66"/>
    <w:rsid w:val="00DE486D"/>
    <w:rsid w:val="00DE59B7"/>
    <w:rsid w:val="00DF0658"/>
    <w:rsid w:val="00DF21A2"/>
    <w:rsid w:val="00DF2935"/>
    <w:rsid w:val="00DF319D"/>
    <w:rsid w:val="00DF41BC"/>
    <w:rsid w:val="00DF4A19"/>
    <w:rsid w:val="00DF5BF3"/>
    <w:rsid w:val="00DF5F2F"/>
    <w:rsid w:val="00DF666D"/>
    <w:rsid w:val="00DF7282"/>
    <w:rsid w:val="00E00BC5"/>
    <w:rsid w:val="00E015D4"/>
    <w:rsid w:val="00E050A5"/>
    <w:rsid w:val="00E07E80"/>
    <w:rsid w:val="00E1251F"/>
    <w:rsid w:val="00E14ADF"/>
    <w:rsid w:val="00E159C0"/>
    <w:rsid w:val="00E218BA"/>
    <w:rsid w:val="00E22E63"/>
    <w:rsid w:val="00E22EAA"/>
    <w:rsid w:val="00E24095"/>
    <w:rsid w:val="00E253DB"/>
    <w:rsid w:val="00E272AE"/>
    <w:rsid w:val="00E30870"/>
    <w:rsid w:val="00E328CF"/>
    <w:rsid w:val="00E33601"/>
    <w:rsid w:val="00E347E1"/>
    <w:rsid w:val="00E35CF4"/>
    <w:rsid w:val="00E41660"/>
    <w:rsid w:val="00E43DAB"/>
    <w:rsid w:val="00E43F00"/>
    <w:rsid w:val="00E44626"/>
    <w:rsid w:val="00E46571"/>
    <w:rsid w:val="00E466A9"/>
    <w:rsid w:val="00E47865"/>
    <w:rsid w:val="00E516C8"/>
    <w:rsid w:val="00E5452D"/>
    <w:rsid w:val="00E54A48"/>
    <w:rsid w:val="00E569B5"/>
    <w:rsid w:val="00E572B6"/>
    <w:rsid w:val="00E6179C"/>
    <w:rsid w:val="00E62C0F"/>
    <w:rsid w:val="00E63678"/>
    <w:rsid w:val="00E64EFB"/>
    <w:rsid w:val="00E65092"/>
    <w:rsid w:val="00E66E8E"/>
    <w:rsid w:val="00E67CE7"/>
    <w:rsid w:val="00E70254"/>
    <w:rsid w:val="00E70754"/>
    <w:rsid w:val="00E70BEB"/>
    <w:rsid w:val="00E7263E"/>
    <w:rsid w:val="00E75B2E"/>
    <w:rsid w:val="00E7672A"/>
    <w:rsid w:val="00E81AAD"/>
    <w:rsid w:val="00E83FD7"/>
    <w:rsid w:val="00E867ED"/>
    <w:rsid w:val="00E90530"/>
    <w:rsid w:val="00E90794"/>
    <w:rsid w:val="00E90BD7"/>
    <w:rsid w:val="00E912DD"/>
    <w:rsid w:val="00E9210A"/>
    <w:rsid w:val="00E92840"/>
    <w:rsid w:val="00E930C5"/>
    <w:rsid w:val="00E941FC"/>
    <w:rsid w:val="00E97014"/>
    <w:rsid w:val="00E97117"/>
    <w:rsid w:val="00EA1A61"/>
    <w:rsid w:val="00EA1BD3"/>
    <w:rsid w:val="00EA25E4"/>
    <w:rsid w:val="00EA28F3"/>
    <w:rsid w:val="00EA3726"/>
    <w:rsid w:val="00EA4101"/>
    <w:rsid w:val="00EA4334"/>
    <w:rsid w:val="00EA6E73"/>
    <w:rsid w:val="00EA767A"/>
    <w:rsid w:val="00EB1A61"/>
    <w:rsid w:val="00EB29A2"/>
    <w:rsid w:val="00EB41B3"/>
    <w:rsid w:val="00EB4327"/>
    <w:rsid w:val="00EC084E"/>
    <w:rsid w:val="00EC1D12"/>
    <w:rsid w:val="00EC1E00"/>
    <w:rsid w:val="00EC233B"/>
    <w:rsid w:val="00EC24AF"/>
    <w:rsid w:val="00EC3C85"/>
    <w:rsid w:val="00EC5C21"/>
    <w:rsid w:val="00ED08C0"/>
    <w:rsid w:val="00ED3E79"/>
    <w:rsid w:val="00ED5039"/>
    <w:rsid w:val="00ED515D"/>
    <w:rsid w:val="00EE1A1B"/>
    <w:rsid w:val="00EE1B45"/>
    <w:rsid w:val="00EE1C80"/>
    <w:rsid w:val="00EE242B"/>
    <w:rsid w:val="00EE32DA"/>
    <w:rsid w:val="00EE39D9"/>
    <w:rsid w:val="00EE3A66"/>
    <w:rsid w:val="00EE3AE6"/>
    <w:rsid w:val="00EE3BFF"/>
    <w:rsid w:val="00EE6540"/>
    <w:rsid w:val="00EE7128"/>
    <w:rsid w:val="00EF0352"/>
    <w:rsid w:val="00EF0399"/>
    <w:rsid w:val="00EF367C"/>
    <w:rsid w:val="00EF742C"/>
    <w:rsid w:val="00F00016"/>
    <w:rsid w:val="00F03DAF"/>
    <w:rsid w:val="00F0413A"/>
    <w:rsid w:val="00F0473B"/>
    <w:rsid w:val="00F04769"/>
    <w:rsid w:val="00F052CA"/>
    <w:rsid w:val="00F06163"/>
    <w:rsid w:val="00F06DBB"/>
    <w:rsid w:val="00F1010A"/>
    <w:rsid w:val="00F10961"/>
    <w:rsid w:val="00F12883"/>
    <w:rsid w:val="00F138BB"/>
    <w:rsid w:val="00F13E98"/>
    <w:rsid w:val="00F13F16"/>
    <w:rsid w:val="00F1404F"/>
    <w:rsid w:val="00F14255"/>
    <w:rsid w:val="00F20B8B"/>
    <w:rsid w:val="00F22CD6"/>
    <w:rsid w:val="00F2376D"/>
    <w:rsid w:val="00F23980"/>
    <w:rsid w:val="00F257E6"/>
    <w:rsid w:val="00F30E16"/>
    <w:rsid w:val="00F31CA9"/>
    <w:rsid w:val="00F336D3"/>
    <w:rsid w:val="00F3559E"/>
    <w:rsid w:val="00F36BB4"/>
    <w:rsid w:val="00F37C55"/>
    <w:rsid w:val="00F42E46"/>
    <w:rsid w:val="00F42ECB"/>
    <w:rsid w:val="00F4337A"/>
    <w:rsid w:val="00F438C9"/>
    <w:rsid w:val="00F46EAF"/>
    <w:rsid w:val="00F47D6A"/>
    <w:rsid w:val="00F513D5"/>
    <w:rsid w:val="00F51DB6"/>
    <w:rsid w:val="00F52EFD"/>
    <w:rsid w:val="00F55216"/>
    <w:rsid w:val="00F566A2"/>
    <w:rsid w:val="00F57990"/>
    <w:rsid w:val="00F62845"/>
    <w:rsid w:val="00F64E11"/>
    <w:rsid w:val="00F66CDF"/>
    <w:rsid w:val="00F66E21"/>
    <w:rsid w:val="00F67079"/>
    <w:rsid w:val="00F71A2A"/>
    <w:rsid w:val="00F7528B"/>
    <w:rsid w:val="00F7751C"/>
    <w:rsid w:val="00F809CA"/>
    <w:rsid w:val="00F82A8D"/>
    <w:rsid w:val="00F83044"/>
    <w:rsid w:val="00F856EB"/>
    <w:rsid w:val="00F85E8D"/>
    <w:rsid w:val="00F86AD9"/>
    <w:rsid w:val="00F9013E"/>
    <w:rsid w:val="00F908C1"/>
    <w:rsid w:val="00FA14E1"/>
    <w:rsid w:val="00FA3C2E"/>
    <w:rsid w:val="00FA77F7"/>
    <w:rsid w:val="00FB2B58"/>
    <w:rsid w:val="00FB3C76"/>
    <w:rsid w:val="00FB5D75"/>
    <w:rsid w:val="00FC0C69"/>
    <w:rsid w:val="00FC1CF5"/>
    <w:rsid w:val="00FC1F6C"/>
    <w:rsid w:val="00FC215E"/>
    <w:rsid w:val="00FC4058"/>
    <w:rsid w:val="00FC4ABD"/>
    <w:rsid w:val="00FC561B"/>
    <w:rsid w:val="00FD147D"/>
    <w:rsid w:val="00FD2688"/>
    <w:rsid w:val="00FD2D5E"/>
    <w:rsid w:val="00FD67D8"/>
    <w:rsid w:val="00FE0905"/>
    <w:rsid w:val="00FE2BA6"/>
    <w:rsid w:val="00FE3301"/>
    <w:rsid w:val="00FE64E5"/>
    <w:rsid w:val="00FE71BA"/>
    <w:rsid w:val="00FE792E"/>
    <w:rsid w:val="00FE7ABD"/>
    <w:rsid w:val="00FE7BDF"/>
    <w:rsid w:val="00FF1483"/>
    <w:rsid w:val="00FF2298"/>
    <w:rsid w:val="00FF2C7F"/>
    <w:rsid w:val="00FF4122"/>
    <w:rsid w:val="00FF47BB"/>
    <w:rsid w:val="00FF51FA"/>
    <w:rsid w:val="00FF60C8"/>
    <w:rsid w:val="00FF657A"/>
    <w:rsid w:val="00FF7C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AEF94A6"/>
  <w15:docId w15:val="{91427FB6-F89A-419F-AD85-78DB3220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86AD9"/>
    <w:pPr>
      <w:widowControl w:val="0"/>
      <w:suppressAutoHyphens/>
      <w:autoSpaceDN w:val="0"/>
      <w:textAlignment w:val="baseline"/>
    </w:pPr>
    <w:rPr>
      <w:kern w:val="3"/>
    </w:rPr>
  </w:style>
  <w:style w:type="paragraph" w:styleId="Nagwek1">
    <w:name w:val="heading 1"/>
    <w:basedOn w:val="Standard"/>
    <w:next w:val="Textbody"/>
    <w:link w:val="Nagwek1Znak3"/>
    <w:uiPriority w:val="9"/>
    <w:qFormat/>
    <w:rsid w:val="00624BED"/>
    <w:pPr>
      <w:keepNext/>
      <w:tabs>
        <w:tab w:val="left" w:pos="757"/>
        <w:tab w:val="left" w:pos="927"/>
        <w:tab w:val="left" w:pos="1117"/>
        <w:tab w:val="left" w:pos="1154"/>
        <w:tab w:val="left" w:pos="2136"/>
      </w:tabs>
      <w:spacing w:after="120"/>
      <w:ind w:left="357" w:hanging="397"/>
      <w:jc w:val="center"/>
      <w:outlineLvl w:val="0"/>
    </w:pPr>
    <w:rPr>
      <w:rFonts w:ascii="Verdana" w:hAnsi="Verdana" w:cs="Arial"/>
      <w:b/>
      <w:iCs/>
      <w:caps/>
      <w:snapToGrid w:val="0"/>
      <w:sz w:val="20"/>
      <w:szCs w:val="20"/>
    </w:rPr>
  </w:style>
  <w:style w:type="paragraph" w:styleId="Nagwek2">
    <w:name w:val="heading 2"/>
    <w:basedOn w:val="Standard"/>
    <w:next w:val="Textbody"/>
    <w:link w:val="Nagwek2Znak3"/>
    <w:qFormat/>
    <w:rsid w:val="00AF1BA0"/>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AF1BA0"/>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AF1BA0"/>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AF1BA0"/>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AF1BA0"/>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AF1BA0"/>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AF1BA0"/>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AF1BA0"/>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3">
    <w:name w:val="Nagłówek 1 Znak3"/>
    <w:basedOn w:val="Domylnaczcionkaakapitu"/>
    <w:link w:val="Nagwek1"/>
    <w:uiPriority w:val="9"/>
    <w:rsid w:val="00624BED"/>
    <w:rPr>
      <w:rFonts w:ascii="Verdana" w:hAnsi="Verdana" w:cs="Arial"/>
      <w:b/>
      <w:iCs/>
      <w:caps/>
      <w:snapToGrid w:val="0"/>
      <w:kern w:val="3"/>
      <w:sz w:val="20"/>
      <w:szCs w:val="20"/>
      <w:lang w:eastAsia="ar-SA"/>
    </w:rPr>
  </w:style>
  <w:style w:type="character" w:customStyle="1" w:styleId="Nagwek2Znak3">
    <w:name w:val="Nagłówek 2 Znak3"/>
    <w:basedOn w:val="Domylnaczcionkaakapitu"/>
    <w:link w:val="Nagwek2"/>
    <w:uiPriority w:val="9"/>
    <w:semiHidden/>
    <w:rsid w:val="004D0895"/>
    <w:rPr>
      <w:rFonts w:asciiTheme="majorHAnsi" w:eastAsiaTheme="majorEastAsia" w:hAnsiTheme="majorHAnsi" w:cstheme="majorBidi"/>
      <w:b/>
      <w:bCs/>
      <w:i/>
      <w:iCs/>
      <w:kern w:val="3"/>
      <w:sz w:val="28"/>
      <w:szCs w:val="28"/>
    </w:rPr>
  </w:style>
  <w:style w:type="character" w:customStyle="1" w:styleId="Nagwek3Znak3">
    <w:name w:val="Nagłówek 3 Znak3"/>
    <w:basedOn w:val="Domylnaczcionkaakapitu"/>
    <w:link w:val="Nagwek3"/>
    <w:uiPriority w:val="9"/>
    <w:semiHidden/>
    <w:rsid w:val="004D0895"/>
    <w:rPr>
      <w:rFonts w:asciiTheme="majorHAnsi" w:eastAsiaTheme="majorEastAsia" w:hAnsiTheme="majorHAnsi" w:cstheme="majorBidi"/>
      <w:b/>
      <w:bCs/>
      <w:kern w:val="3"/>
      <w:sz w:val="26"/>
      <w:szCs w:val="26"/>
    </w:rPr>
  </w:style>
  <w:style w:type="character" w:customStyle="1" w:styleId="Nagwek4Znak2">
    <w:name w:val="Nagłówek 4 Znak2"/>
    <w:basedOn w:val="Domylnaczcionkaakapitu"/>
    <w:link w:val="Nagwek4"/>
    <w:uiPriority w:val="9"/>
    <w:semiHidden/>
    <w:rsid w:val="004D0895"/>
    <w:rPr>
      <w:rFonts w:asciiTheme="minorHAnsi" w:eastAsiaTheme="minorEastAsia" w:hAnsiTheme="minorHAnsi" w:cstheme="minorBidi"/>
      <w:b/>
      <w:bCs/>
      <w:kern w:val="3"/>
      <w:sz w:val="28"/>
      <w:szCs w:val="28"/>
    </w:rPr>
  </w:style>
  <w:style w:type="character" w:customStyle="1" w:styleId="Nagwek5Znak2">
    <w:name w:val="Nagłówek 5 Znak2"/>
    <w:basedOn w:val="Domylnaczcionkaakapitu"/>
    <w:link w:val="Nagwek5"/>
    <w:uiPriority w:val="9"/>
    <w:semiHidden/>
    <w:rsid w:val="004D0895"/>
    <w:rPr>
      <w:rFonts w:asciiTheme="minorHAnsi" w:eastAsiaTheme="minorEastAsia" w:hAnsiTheme="minorHAnsi" w:cstheme="minorBidi"/>
      <w:b/>
      <w:bCs/>
      <w:i/>
      <w:iCs/>
      <w:kern w:val="3"/>
      <w:sz w:val="26"/>
      <w:szCs w:val="26"/>
    </w:rPr>
  </w:style>
  <w:style w:type="character" w:customStyle="1" w:styleId="Nagwek6Znak2">
    <w:name w:val="Nagłówek 6 Znak2"/>
    <w:basedOn w:val="Domylnaczcionkaakapitu"/>
    <w:link w:val="Nagwek6"/>
    <w:uiPriority w:val="9"/>
    <w:semiHidden/>
    <w:rsid w:val="004D0895"/>
    <w:rPr>
      <w:rFonts w:asciiTheme="minorHAnsi" w:eastAsiaTheme="minorEastAsia" w:hAnsiTheme="minorHAnsi" w:cstheme="minorBidi"/>
      <w:b/>
      <w:bCs/>
      <w:kern w:val="3"/>
    </w:rPr>
  </w:style>
  <w:style w:type="character" w:customStyle="1" w:styleId="Nagwek7Znak2">
    <w:name w:val="Nagłówek 7 Znak2"/>
    <w:basedOn w:val="Domylnaczcionkaakapitu"/>
    <w:link w:val="Nagwek7"/>
    <w:uiPriority w:val="9"/>
    <w:semiHidden/>
    <w:rsid w:val="004D0895"/>
    <w:rPr>
      <w:rFonts w:asciiTheme="minorHAnsi" w:eastAsiaTheme="minorEastAsia" w:hAnsiTheme="minorHAnsi" w:cstheme="minorBidi"/>
      <w:kern w:val="3"/>
      <w:sz w:val="24"/>
      <w:szCs w:val="24"/>
    </w:rPr>
  </w:style>
  <w:style w:type="character" w:customStyle="1" w:styleId="Nagwek8Znak2">
    <w:name w:val="Nagłówek 8 Znak2"/>
    <w:basedOn w:val="Domylnaczcionkaakapitu"/>
    <w:link w:val="Nagwek8"/>
    <w:uiPriority w:val="9"/>
    <w:semiHidden/>
    <w:rsid w:val="004D0895"/>
    <w:rPr>
      <w:rFonts w:asciiTheme="minorHAnsi" w:eastAsiaTheme="minorEastAsia" w:hAnsiTheme="minorHAnsi" w:cstheme="minorBidi"/>
      <w:i/>
      <w:iCs/>
      <w:kern w:val="3"/>
      <w:sz w:val="24"/>
      <w:szCs w:val="24"/>
    </w:rPr>
  </w:style>
  <w:style w:type="character" w:customStyle="1" w:styleId="Nagwek9Znak2">
    <w:name w:val="Nagłówek 9 Znak2"/>
    <w:basedOn w:val="Domylnaczcionkaakapitu"/>
    <w:link w:val="Nagwek9"/>
    <w:uiPriority w:val="9"/>
    <w:semiHidden/>
    <w:rsid w:val="004D0895"/>
    <w:rPr>
      <w:rFonts w:asciiTheme="majorHAnsi" w:eastAsiaTheme="majorEastAsia" w:hAnsiTheme="majorHAnsi" w:cstheme="majorBidi"/>
      <w:kern w:val="3"/>
    </w:rPr>
  </w:style>
  <w:style w:type="paragraph" w:customStyle="1" w:styleId="Standard">
    <w:name w:val="Standard"/>
    <w:uiPriority w:val="99"/>
    <w:rsid w:val="00AF1BA0"/>
    <w:pPr>
      <w:suppressAutoHyphens/>
      <w:autoSpaceDN w:val="0"/>
      <w:textAlignment w:val="baseline"/>
    </w:pPr>
    <w:rPr>
      <w:rFonts w:ascii="Calibri" w:hAnsi="Calibri" w:cs="Calibri"/>
      <w:kern w:val="3"/>
      <w:lang w:eastAsia="ar-SA"/>
    </w:rPr>
  </w:style>
  <w:style w:type="paragraph" w:customStyle="1" w:styleId="Heading">
    <w:name w:val="Heading"/>
    <w:basedOn w:val="Standard"/>
    <w:next w:val="Textbody"/>
    <w:uiPriority w:val="99"/>
    <w:rsid w:val="00AF1BA0"/>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AF1BA0"/>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AF1BA0"/>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AF1BA0"/>
    <w:pPr>
      <w:suppressLineNumbers/>
      <w:spacing w:before="120" w:after="120"/>
    </w:pPr>
    <w:rPr>
      <w:rFonts w:cs="Arial"/>
      <w:i/>
      <w:iCs/>
      <w:sz w:val="24"/>
      <w:szCs w:val="24"/>
    </w:rPr>
  </w:style>
  <w:style w:type="paragraph" w:customStyle="1" w:styleId="Index">
    <w:name w:val="Index"/>
    <w:basedOn w:val="Standard"/>
    <w:uiPriority w:val="99"/>
    <w:rsid w:val="00AF1BA0"/>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4D0895"/>
    <w:rPr>
      <w:kern w:val="3"/>
    </w:rPr>
  </w:style>
  <w:style w:type="paragraph" w:styleId="Stopka">
    <w:name w:val="footer"/>
    <w:basedOn w:val="Standard"/>
    <w:link w:val="Stopka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StopkaZnak2">
    <w:name w:val="Stopka Znak2"/>
    <w:basedOn w:val="Domylnaczcionkaakapitu"/>
    <w:link w:val="Stopka"/>
    <w:uiPriority w:val="99"/>
    <w:semiHidden/>
    <w:rsid w:val="004D0895"/>
    <w:rPr>
      <w:kern w:val="3"/>
    </w:rPr>
  </w:style>
  <w:style w:type="paragraph" w:customStyle="1" w:styleId="Nagwek20">
    <w:name w:val="Nagłówek2"/>
    <w:basedOn w:val="Standard"/>
    <w:uiPriority w:val="99"/>
    <w:rsid w:val="00AF1BA0"/>
    <w:pPr>
      <w:keepNext/>
      <w:spacing w:before="240" w:after="120"/>
    </w:pPr>
    <w:rPr>
      <w:rFonts w:ascii="Arial" w:hAnsi="Arial" w:cs="Mangal"/>
      <w:sz w:val="28"/>
      <w:szCs w:val="28"/>
    </w:rPr>
  </w:style>
  <w:style w:type="paragraph" w:customStyle="1" w:styleId="Podpis2">
    <w:name w:val="Podpis2"/>
    <w:basedOn w:val="Standard"/>
    <w:uiPriority w:val="99"/>
    <w:rsid w:val="00AF1BA0"/>
    <w:pPr>
      <w:suppressLineNumbers/>
      <w:spacing w:before="120" w:after="120"/>
    </w:pPr>
    <w:rPr>
      <w:rFonts w:cs="Mangal"/>
      <w:i/>
      <w:iCs/>
      <w:sz w:val="24"/>
      <w:szCs w:val="24"/>
    </w:rPr>
  </w:style>
  <w:style w:type="paragraph" w:customStyle="1" w:styleId="Nagwek10">
    <w:name w:val="Nagłówek1"/>
    <w:basedOn w:val="Standard"/>
    <w:uiPriority w:val="99"/>
    <w:rsid w:val="00AF1BA0"/>
    <w:pPr>
      <w:keepNext/>
      <w:spacing w:before="240" w:after="120"/>
    </w:pPr>
    <w:rPr>
      <w:rFonts w:ascii="Arial" w:hAnsi="Arial" w:cs="Mangal"/>
      <w:sz w:val="28"/>
      <w:szCs w:val="28"/>
    </w:rPr>
  </w:style>
  <w:style w:type="paragraph" w:customStyle="1" w:styleId="Podpis1">
    <w:name w:val="Podpis1"/>
    <w:basedOn w:val="Standard"/>
    <w:uiPriority w:val="99"/>
    <w:rsid w:val="00AF1BA0"/>
    <w:pPr>
      <w:suppressLineNumbers/>
      <w:spacing w:before="120" w:after="120"/>
    </w:pPr>
    <w:rPr>
      <w:rFonts w:cs="Mangal"/>
      <w:i/>
      <w:iCs/>
      <w:sz w:val="24"/>
      <w:szCs w:val="24"/>
    </w:rPr>
  </w:style>
  <w:style w:type="paragraph" w:customStyle="1" w:styleId="Akapitzlist1">
    <w:name w:val="Akapit z listą1"/>
    <w:basedOn w:val="Standard"/>
    <w:uiPriority w:val="99"/>
    <w:rsid w:val="00AF1BA0"/>
    <w:pPr>
      <w:ind w:left="720"/>
    </w:pPr>
  </w:style>
  <w:style w:type="paragraph" w:styleId="Tekstdymka">
    <w:name w:val="Balloon Text"/>
    <w:basedOn w:val="Standard"/>
    <w:link w:val="TekstdymkaZnak2"/>
    <w:uiPriority w:val="99"/>
    <w:rsid w:val="00AF1BA0"/>
    <w:rPr>
      <w:rFonts w:ascii="Tahoma" w:hAnsi="Tahoma" w:cs="Tahoma"/>
      <w:sz w:val="16"/>
      <w:szCs w:val="16"/>
    </w:rPr>
  </w:style>
  <w:style w:type="character" w:customStyle="1" w:styleId="TekstdymkaZnak2">
    <w:name w:val="Tekst dymka Znak2"/>
    <w:basedOn w:val="Domylnaczcionkaakapitu"/>
    <w:link w:val="Tekstdymka"/>
    <w:uiPriority w:val="99"/>
    <w:semiHidden/>
    <w:rsid w:val="004D0895"/>
    <w:rPr>
      <w:kern w:val="3"/>
      <w:sz w:val="0"/>
      <w:szCs w:val="0"/>
    </w:rPr>
  </w:style>
  <w:style w:type="paragraph" w:customStyle="1" w:styleId="Table">
    <w:name w:val="Table"/>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AF1BA0"/>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AF1BA0"/>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AF1BA0"/>
    <w:rPr>
      <w:rFonts w:ascii="Times New Roman" w:hAnsi="Times New Roman" w:cs="Times New Roman"/>
      <w:sz w:val="20"/>
      <w:szCs w:val="20"/>
    </w:rPr>
  </w:style>
  <w:style w:type="character" w:customStyle="1" w:styleId="TekstprzypisukocowegoZnak2">
    <w:name w:val="Tekst przypisu końcowego Znak2"/>
    <w:basedOn w:val="Domylnaczcionkaakapitu"/>
    <w:link w:val="Tekstprzypisukocowego"/>
    <w:uiPriority w:val="99"/>
    <w:semiHidden/>
    <w:rsid w:val="004D0895"/>
    <w:rPr>
      <w:kern w:val="3"/>
      <w:sz w:val="20"/>
      <w:szCs w:val="20"/>
    </w:rPr>
  </w:style>
  <w:style w:type="paragraph" w:customStyle="1" w:styleId="Default">
    <w:name w:val="Default"/>
    <w:rsid w:val="00AF1BA0"/>
    <w:pPr>
      <w:suppressAutoHyphens/>
      <w:autoSpaceDN w:val="0"/>
      <w:textAlignment w:val="baseline"/>
    </w:pPr>
    <w:rPr>
      <w:color w:val="000000"/>
      <w:kern w:val="3"/>
      <w:sz w:val="24"/>
      <w:szCs w:val="24"/>
      <w:lang w:eastAsia="ar-SA"/>
    </w:rPr>
  </w:style>
  <w:style w:type="paragraph" w:styleId="Tekstprzypisudolnego">
    <w:name w:val="footnote text"/>
    <w:basedOn w:val="Standard"/>
    <w:link w:val="TekstprzypisudolnegoZnak3"/>
    <w:uiPriority w:val="99"/>
    <w:rsid w:val="00AF1BA0"/>
    <w:rPr>
      <w:rFonts w:ascii="Times New Roman" w:hAnsi="Times New Roman" w:cs="Times New Roman"/>
      <w:sz w:val="20"/>
      <w:szCs w:val="20"/>
    </w:rPr>
  </w:style>
  <w:style w:type="character" w:customStyle="1" w:styleId="TekstprzypisudolnegoZnak3">
    <w:name w:val="Tekst przypisu dolnego Znak3"/>
    <w:basedOn w:val="Domylnaczcionkaakapitu"/>
    <w:link w:val="Tekstprzypisudolnego"/>
    <w:uiPriority w:val="99"/>
    <w:rsid w:val="00AF1BA0"/>
    <w:rPr>
      <w:rFonts w:ascii="Calibri" w:hAnsi="Calibri"/>
      <w:lang w:val="pl-PL" w:eastAsia="ar-SA" w:bidi="ar-SA"/>
    </w:rPr>
  </w:style>
  <w:style w:type="paragraph" w:customStyle="1" w:styleId="Legenda1">
    <w:name w:val="Legenda1"/>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uiPriority w:val="99"/>
    <w:rsid w:val="00AF1BA0"/>
    <w:pPr>
      <w:jc w:val="both"/>
    </w:pPr>
    <w:rPr>
      <w:rFonts w:ascii="Arial" w:hAnsi="Arial" w:cs="Arial"/>
      <w:bCs/>
      <w:iCs/>
      <w:sz w:val="18"/>
      <w:szCs w:val="24"/>
    </w:rPr>
  </w:style>
  <w:style w:type="paragraph" w:customStyle="1" w:styleId="Tekstkomentarza1">
    <w:name w:val="Tekst komentarza1"/>
    <w:basedOn w:val="Standard"/>
    <w:uiPriority w:val="99"/>
    <w:rsid w:val="00AF1BA0"/>
    <w:rPr>
      <w:rFonts w:ascii="Times New Roman" w:hAnsi="Times New Roman" w:cs="Times New Roman"/>
      <w:sz w:val="20"/>
      <w:szCs w:val="20"/>
    </w:rPr>
  </w:style>
  <w:style w:type="paragraph" w:customStyle="1" w:styleId="Teksttreci2">
    <w:name w:val="Tekst treści (2)"/>
    <w:basedOn w:val="Standard"/>
    <w:uiPriority w:val="99"/>
    <w:rsid w:val="00AF1BA0"/>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AF1BA0"/>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AF1BA0"/>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AF1BA0"/>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AF1BA0"/>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AF1BA0"/>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AF1BA0"/>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AF1BA0"/>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AF1BA0"/>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AF1BA0"/>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AF1BA0"/>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AF1BA0"/>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AF1BA0"/>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AF1BA0"/>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AF1BA0"/>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AF1BA0"/>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AF1BA0"/>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AF1BA0"/>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AF1BA0"/>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AF1BA0"/>
    <w:pPr>
      <w:ind w:left="720"/>
    </w:pPr>
  </w:style>
  <w:style w:type="paragraph" w:customStyle="1" w:styleId="Textbodyindent">
    <w:name w:val="Text body indent"/>
    <w:basedOn w:val="Standard"/>
    <w:uiPriority w:val="99"/>
    <w:rsid w:val="00AF1BA0"/>
    <w:pPr>
      <w:spacing w:after="120"/>
      <w:ind w:left="283"/>
    </w:pPr>
    <w:rPr>
      <w:rFonts w:ascii="Times New Roman" w:hAnsi="Times New Roman" w:cs="Times New Roman"/>
      <w:sz w:val="24"/>
      <w:szCs w:val="24"/>
    </w:rPr>
  </w:style>
  <w:style w:type="paragraph" w:customStyle="1" w:styleId="normalny3">
    <w:name w:val="normalny 3"/>
    <w:basedOn w:val="Standard"/>
    <w:rsid w:val="00AF1BA0"/>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AF1BA0"/>
    <w:rPr>
      <w:b w:val="0"/>
    </w:rPr>
  </w:style>
  <w:style w:type="paragraph" w:customStyle="1" w:styleId="StylNormalny">
    <w:name w:val="Styl Normalny"/>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AF1BA0"/>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AF1BA0"/>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AF1BA0"/>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AF1BA0"/>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AF1BA0"/>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AF1BA0"/>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AF1BA0"/>
    <w:pPr>
      <w:tabs>
        <w:tab w:val="clear" w:pos="757"/>
        <w:tab w:val="clear" w:pos="927"/>
        <w:tab w:val="clear" w:pos="1117"/>
        <w:tab w:val="clear" w:pos="1154"/>
        <w:tab w:val="clear" w:pos="2136"/>
        <w:tab w:val="left" w:pos="1097"/>
      </w:tabs>
      <w:jc w:val="both"/>
    </w:pPr>
    <w:rPr>
      <w:bCs/>
    </w:rPr>
  </w:style>
  <w:style w:type="paragraph" w:customStyle="1" w:styleId="StylWyjustowany">
    <w:name w:val="Styl Wyjustowany"/>
    <w:basedOn w:val="Standard"/>
    <w:uiPriority w:val="99"/>
    <w:rsid w:val="00AF1BA0"/>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AF1BA0"/>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AF1BA0"/>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AF1BA0"/>
    <w:rPr>
      <w:b/>
      <w:bCs w:val="0"/>
    </w:rPr>
  </w:style>
  <w:style w:type="paragraph" w:customStyle="1" w:styleId="Norm12">
    <w:name w:val="Norm 12"/>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AF1BA0"/>
    <w:pPr>
      <w:spacing w:before="240"/>
    </w:pPr>
  </w:style>
  <w:style w:type="paragraph" w:customStyle="1" w:styleId="Text">
    <w:name w:val="Text"/>
    <w:basedOn w:val="Standard"/>
    <w:uiPriority w:val="99"/>
    <w:rsid w:val="00AF1BA0"/>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AF1BA0"/>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AF1BA0"/>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AF1BA0"/>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AF1BA0"/>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AF1BA0"/>
    <w:pPr>
      <w:keepNext/>
      <w:spacing w:after="120"/>
    </w:pPr>
    <w:rPr>
      <w:b/>
      <w:caps/>
    </w:rPr>
  </w:style>
  <w:style w:type="paragraph" w:customStyle="1" w:styleId="Zwrotpoegnalny1">
    <w:name w:val="Zwrot pożegnalny1"/>
    <w:basedOn w:val="Standard"/>
    <w:uiPriority w:val="99"/>
    <w:rsid w:val="00AF1BA0"/>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AF1BA0"/>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AF1BA0"/>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AF1BA0"/>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AF1BA0"/>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AF1BA0"/>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AF1BA0"/>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AF1BA0"/>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AF1BA0"/>
    <w:pPr>
      <w:widowControl w:val="0"/>
      <w:suppressLineNumbers/>
      <w:suppressAutoHyphens/>
      <w:autoSpaceDN w:val="0"/>
      <w:jc w:val="both"/>
      <w:textAlignment w:val="baseline"/>
    </w:pPr>
    <w:rPr>
      <w:rFonts w:ascii="Arial" w:hAnsi="Arial" w:cs="Arial"/>
      <w:color w:val="000000"/>
      <w:kern w:val="3"/>
      <w:sz w:val="24"/>
      <w:szCs w:val="20"/>
      <w:lang w:eastAsia="ar-SA"/>
    </w:rPr>
  </w:style>
  <w:style w:type="paragraph" w:customStyle="1" w:styleId="StylNagwek2Pogrubienie">
    <w:name w:val="Styl Nagłówek 2 + Pogrubienie"/>
    <w:basedOn w:val="Nagwek2"/>
    <w:uiPriority w:val="99"/>
    <w:rsid w:val="00AF1BA0"/>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AF1BA0"/>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AF1BA0"/>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AF1BA0"/>
    <w:pPr>
      <w:suppressAutoHyphens/>
      <w:autoSpaceDN w:val="0"/>
      <w:jc w:val="both"/>
      <w:textAlignment w:val="baseline"/>
    </w:pPr>
    <w:rPr>
      <w:kern w:val="3"/>
      <w:sz w:val="20"/>
      <w:szCs w:val="20"/>
      <w:lang w:eastAsia="ar-SA"/>
    </w:rPr>
  </w:style>
  <w:style w:type="paragraph" w:customStyle="1" w:styleId="71">
    <w:name w:val="7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AF1BA0"/>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AF1BA0"/>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AF1BA0"/>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AF1BA0"/>
  </w:style>
  <w:style w:type="paragraph" w:customStyle="1" w:styleId="Tekstpodstawowy32">
    <w:name w:val="Tekst podstawowy 32"/>
    <w:basedOn w:val="Standard"/>
    <w:uiPriority w:val="99"/>
    <w:rsid w:val="00AF1BA0"/>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AF1BA0"/>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AF1BA0"/>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AF1BA0"/>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AF1BA0"/>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AF1BA0"/>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AF1BA0"/>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AF1BA0"/>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AF1BA0"/>
    <w:rPr>
      <w:rFonts w:ascii="Times New Roman" w:hAnsi="Times New Roman" w:cs="Times New Roman"/>
      <w:sz w:val="28"/>
      <w:szCs w:val="20"/>
    </w:rPr>
  </w:style>
  <w:style w:type="paragraph" w:customStyle="1" w:styleId="Bezodstpw1">
    <w:name w:val="Bez odstępów1"/>
    <w:uiPriority w:val="99"/>
    <w:rsid w:val="00AF1BA0"/>
    <w:pPr>
      <w:suppressAutoHyphens/>
      <w:autoSpaceDN w:val="0"/>
      <w:textAlignment w:val="baseline"/>
    </w:pPr>
    <w:rPr>
      <w:rFonts w:ascii="Calibri" w:hAnsi="Calibri" w:cs="Calibri"/>
      <w:kern w:val="3"/>
      <w:lang w:eastAsia="ar-SA"/>
    </w:rPr>
  </w:style>
  <w:style w:type="paragraph" w:customStyle="1" w:styleId="Technical4">
    <w:name w:val="Technical 4"/>
    <w:uiPriority w:val="99"/>
    <w:rsid w:val="00AF1BA0"/>
    <w:pPr>
      <w:tabs>
        <w:tab w:val="left" w:pos="-720"/>
      </w:tabs>
      <w:suppressAutoHyphens/>
      <w:autoSpaceDN w:val="0"/>
      <w:textAlignment w:val="baseline"/>
    </w:pPr>
    <w:rPr>
      <w:rFonts w:ascii="Courier New" w:hAnsi="Courier New" w:cs="Courier New"/>
      <w:b/>
      <w:kern w:val="3"/>
      <w:sz w:val="24"/>
      <w:szCs w:val="20"/>
      <w:lang w:val="en-US" w:eastAsia="ar-SA"/>
    </w:rPr>
  </w:style>
  <w:style w:type="paragraph" w:customStyle="1" w:styleId="Normalny2">
    <w:name w:val="Normalny2"/>
    <w:basedOn w:val="Standard"/>
    <w:uiPriority w:val="99"/>
    <w:rsid w:val="00AF1BA0"/>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AF1BA0"/>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AF1BA0"/>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AF1BA0"/>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AF1BA0"/>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AF1BA0"/>
    <w:rPr>
      <w:sz w:val="20"/>
      <w:szCs w:val="20"/>
    </w:rPr>
  </w:style>
  <w:style w:type="character" w:customStyle="1" w:styleId="TekstkomentarzaZnak3">
    <w:name w:val="Tekst komentarza Znak3"/>
    <w:basedOn w:val="Domylnaczcionkaakapitu"/>
    <w:link w:val="Tekstkomentarza"/>
    <w:uiPriority w:val="99"/>
    <w:rsid w:val="004D0895"/>
    <w:rPr>
      <w:kern w:val="3"/>
      <w:sz w:val="20"/>
      <w:szCs w:val="20"/>
    </w:rPr>
  </w:style>
  <w:style w:type="paragraph" w:styleId="Tematkomentarza">
    <w:name w:val="annotation subject"/>
    <w:basedOn w:val="Tekstkomentarza1"/>
    <w:link w:val="TematkomentarzaZnak2"/>
    <w:uiPriority w:val="99"/>
    <w:rsid w:val="00AF1BA0"/>
    <w:pPr>
      <w:spacing w:before="60"/>
      <w:jc w:val="both"/>
    </w:pPr>
    <w:rPr>
      <w:rFonts w:ascii="Arial" w:hAnsi="Arial" w:cs="Arial"/>
      <w:b/>
      <w:bCs/>
      <w:iCs/>
      <w:sz w:val="18"/>
    </w:rPr>
  </w:style>
  <w:style w:type="character" w:customStyle="1" w:styleId="TematkomentarzaZnak2">
    <w:name w:val="Temat komentarza Znak2"/>
    <w:basedOn w:val="TekstkomentarzaZnak3"/>
    <w:link w:val="Tematkomentarza"/>
    <w:uiPriority w:val="99"/>
    <w:semiHidden/>
    <w:rsid w:val="004D0895"/>
    <w:rPr>
      <w:b/>
      <w:bCs/>
      <w:kern w:val="3"/>
      <w:sz w:val="20"/>
      <w:szCs w:val="20"/>
    </w:rPr>
  </w:style>
  <w:style w:type="paragraph" w:customStyle="1" w:styleId="Komentarz">
    <w:name w:val="Komentarz"/>
    <w:basedOn w:val="Standard"/>
    <w:uiPriority w:val="99"/>
    <w:rsid w:val="00AF1BA0"/>
    <w:pPr>
      <w:spacing w:before="60"/>
      <w:jc w:val="both"/>
    </w:pPr>
    <w:rPr>
      <w:rFonts w:ascii="Arial" w:hAnsi="Arial"/>
      <w:i/>
      <w:sz w:val="18"/>
    </w:rPr>
  </w:style>
  <w:style w:type="paragraph" w:customStyle="1" w:styleId="Contents1">
    <w:name w:val="Contents 1"/>
    <w:basedOn w:val="Standard"/>
    <w:uiPriority w:val="99"/>
    <w:rsid w:val="00AF1BA0"/>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AF1BA0"/>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AF1BA0"/>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AF1BA0"/>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AF1BA0"/>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AF1BA0"/>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AF1BA0"/>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AF1BA0"/>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AF1BA0"/>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AF1BA0"/>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AF1BA0"/>
    <w:pPr>
      <w:jc w:val="both"/>
    </w:pPr>
    <w:rPr>
      <w:rFonts w:ascii="Arial" w:hAnsi="Arial" w:cs="Arial"/>
      <w:b/>
      <w:bCs/>
      <w:iCs/>
      <w:sz w:val="28"/>
      <w:szCs w:val="24"/>
    </w:rPr>
  </w:style>
  <w:style w:type="paragraph" w:customStyle="1" w:styleId="Tekstpodstawowy31">
    <w:name w:val="Tekst podstawowy 31"/>
    <w:basedOn w:val="Standard"/>
    <w:uiPriority w:val="99"/>
    <w:rsid w:val="00AF1BA0"/>
    <w:pPr>
      <w:jc w:val="both"/>
    </w:pPr>
    <w:rPr>
      <w:rFonts w:ascii="Arial" w:hAnsi="Arial" w:cs="Arial"/>
      <w:b/>
      <w:bCs/>
      <w:iCs/>
      <w:sz w:val="28"/>
      <w:szCs w:val="24"/>
    </w:rPr>
  </w:style>
  <w:style w:type="paragraph" w:customStyle="1" w:styleId="a">
    <w:name w:val="Ś"/>
    <w:basedOn w:val="Stopka"/>
    <w:uiPriority w:val="99"/>
    <w:rsid w:val="00AF1BA0"/>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AF1BA0"/>
    <w:pPr>
      <w:suppressAutoHyphens/>
      <w:autoSpaceDN w:val="0"/>
      <w:spacing w:line="360" w:lineRule="atLeast"/>
      <w:jc w:val="center"/>
      <w:textAlignment w:val="baseline"/>
    </w:pPr>
    <w:rPr>
      <w:rFonts w:ascii="TimesEE" w:hAnsi="TimesEE" w:cs="TimesEE"/>
      <w:b/>
      <w:color w:val="000000"/>
      <w:kern w:val="3"/>
      <w:sz w:val="24"/>
      <w:szCs w:val="20"/>
      <w:lang w:eastAsia="ar-SA"/>
    </w:rPr>
  </w:style>
  <w:style w:type="paragraph" w:customStyle="1" w:styleId="StylNagwek1Po0pt">
    <w:name w:val="Styl Nagłówek 1 + Po:  0 pt"/>
    <w:basedOn w:val="Nagwek1"/>
    <w:uiPriority w:val="99"/>
    <w:rsid w:val="00AF1BA0"/>
    <w:pPr>
      <w:tabs>
        <w:tab w:val="clear" w:pos="757"/>
        <w:tab w:val="clear" w:pos="927"/>
        <w:tab w:val="clear" w:pos="1117"/>
        <w:tab w:val="clear" w:pos="1154"/>
        <w:tab w:val="clear" w:pos="2136"/>
      </w:tabs>
      <w:spacing w:before="600" w:after="0"/>
      <w:ind w:left="397"/>
    </w:pPr>
    <w:rPr>
      <w:rFonts w:ascii="Arial" w:hAnsi="Arial" w:cs="Times New Roman"/>
      <w:iCs w:val="0"/>
    </w:rPr>
  </w:style>
  <w:style w:type="paragraph" w:customStyle="1" w:styleId="Nagwek2Pogrubienie">
    <w:name w:val="Nagłówek 2 + Pogrubienie"/>
    <w:basedOn w:val="Nagwek2"/>
    <w:uiPriority w:val="99"/>
    <w:rsid w:val="00AF1BA0"/>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AF1BA0"/>
    <w:pPr>
      <w:jc w:val="both"/>
    </w:pPr>
    <w:rPr>
      <w:rFonts w:ascii="Arial" w:hAnsi="Arial" w:cs="Arial"/>
      <w:bCs/>
      <w:iCs/>
      <w:sz w:val="18"/>
      <w:szCs w:val="24"/>
    </w:rPr>
  </w:style>
  <w:style w:type="paragraph" w:customStyle="1" w:styleId="Mylnik1">
    <w:name w:val="Myślnik 1"/>
    <w:basedOn w:val="Mylnik"/>
    <w:uiPriority w:val="99"/>
    <w:rsid w:val="00AF1BA0"/>
    <w:pPr>
      <w:spacing w:before="120"/>
    </w:pPr>
  </w:style>
  <w:style w:type="paragraph" w:customStyle="1" w:styleId="StylZlewej0cmWysunicie2cmInterliniaConajmniej1">
    <w:name w:val="Styl Z lewej:  0 cm Wysunięcie:  2 cm Interlinia:  Co najmniej 1..."/>
    <w:basedOn w:val="Standard"/>
    <w:uiPriority w:val="99"/>
    <w:rsid w:val="00AF1BA0"/>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AF1BA0"/>
    <w:pPr>
      <w:ind w:firstLine="851"/>
    </w:pPr>
    <w:rPr>
      <w:b/>
      <w:bCs w:val="0"/>
    </w:rPr>
  </w:style>
  <w:style w:type="paragraph" w:customStyle="1" w:styleId="Normalny12">
    <w:name w:val="Normalny 12"/>
    <w:basedOn w:val="Standard"/>
    <w:uiPriority w:val="99"/>
    <w:rsid w:val="00AF1BA0"/>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AF1BA0"/>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AF1BA0"/>
    <w:pPr>
      <w:spacing w:line="360" w:lineRule="auto"/>
    </w:pPr>
    <w:rPr>
      <w:rFonts w:ascii="Arial" w:hAnsi="Arial" w:cs="Arial"/>
      <w:bCs/>
      <w:iCs/>
      <w:sz w:val="18"/>
      <w:szCs w:val="24"/>
    </w:rPr>
  </w:style>
  <w:style w:type="paragraph" w:customStyle="1" w:styleId="normal0">
    <w:name w:val="normal 0"/>
    <w:basedOn w:val="Standard"/>
    <w:uiPriority w:val="99"/>
    <w:rsid w:val="00AF1BA0"/>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AF1BA0"/>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AF1BA0"/>
    <w:pPr>
      <w:spacing w:before="280" w:after="280"/>
    </w:pPr>
    <w:rPr>
      <w:rFonts w:ascii="Arial" w:hAnsi="Arial" w:cs="Arial"/>
      <w:sz w:val="24"/>
      <w:szCs w:val="24"/>
    </w:rPr>
  </w:style>
  <w:style w:type="paragraph" w:customStyle="1" w:styleId="normalny30">
    <w:name w:val="normalny3"/>
    <w:basedOn w:val="Standard"/>
    <w:uiPriority w:val="99"/>
    <w:rsid w:val="00AF1BA0"/>
    <w:pPr>
      <w:spacing w:before="280" w:after="280"/>
    </w:pPr>
    <w:rPr>
      <w:rFonts w:ascii="Arial" w:hAnsi="Arial" w:cs="Arial"/>
      <w:sz w:val="24"/>
      <w:szCs w:val="24"/>
    </w:rPr>
  </w:style>
  <w:style w:type="paragraph" w:customStyle="1" w:styleId="tekst1">
    <w:name w:val="tekst1"/>
    <w:uiPriority w:val="99"/>
    <w:rsid w:val="00AF1BA0"/>
    <w:pPr>
      <w:suppressAutoHyphens/>
      <w:autoSpaceDN w:val="0"/>
      <w:spacing w:after="120"/>
      <w:ind w:left="425"/>
      <w:jc w:val="both"/>
      <w:textAlignment w:val="baseline"/>
    </w:pPr>
    <w:rPr>
      <w:kern w:val="3"/>
      <w:sz w:val="20"/>
      <w:szCs w:val="20"/>
      <w:lang w:eastAsia="ar-SA"/>
    </w:rPr>
  </w:style>
  <w:style w:type="paragraph" w:customStyle="1" w:styleId="standardowytekst0">
    <w:name w:val="standardowytekst"/>
    <w:basedOn w:val="Standard"/>
    <w:uiPriority w:val="99"/>
    <w:rsid w:val="00AF1BA0"/>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AF1BA0"/>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AF1BA0"/>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AF1BA0"/>
    <w:pPr>
      <w:ind w:left="720"/>
    </w:pPr>
  </w:style>
  <w:style w:type="paragraph" w:customStyle="1" w:styleId="NoteLevel1">
    <w:name w:val="Note Level 1"/>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AF1BA0"/>
    <w:pPr>
      <w:suppressAutoHyphens/>
      <w:autoSpaceDN w:val="0"/>
      <w:spacing w:after="200" w:line="276" w:lineRule="auto"/>
      <w:textAlignment w:val="baseline"/>
    </w:pPr>
    <w:rPr>
      <w:rFonts w:ascii="Calibri" w:hAnsi="Calibri" w:cs="Calibri"/>
      <w:kern w:val="3"/>
      <w:lang w:eastAsia="ar-SA"/>
    </w:rPr>
  </w:style>
  <w:style w:type="paragraph" w:customStyle="1" w:styleId="TableContents">
    <w:name w:val="Table Contents"/>
    <w:basedOn w:val="Standard"/>
    <w:uiPriority w:val="99"/>
    <w:rsid w:val="00AF1BA0"/>
    <w:pPr>
      <w:suppressLineNumbers/>
    </w:pPr>
  </w:style>
  <w:style w:type="paragraph" w:customStyle="1" w:styleId="TableHeading">
    <w:name w:val="Table Heading"/>
    <w:basedOn w:val="TableContents"/>
    <w:uiPriority w:val="99"/>
    <w:rsid w:val="00AF1BA0"/>
    <w:pPr>
      <w:jc w:val="center"/>
    </w:pPr>
    <w:rPr>
      <w:b/>
      <w:bCs/>
    </w:rPr>
  </w:style>
  <w:style w:type="paragraph" w:styleId="Akapitzlist">
    <w:name w:val="List Paragraph"/>
    <w:aliases w:val="Akapit z numeracją"/>
    <w:basedOn w:val="Standard"/>
    <w:uiPriority w:val="34"/>
    <w:qFormat/>
    <w:rsid w:val="00AF1BA0"/>
    <w:pPr>
      <w:suppressAutoHyphens w:val="0"/>
      <w:ind w:left="720"/>
    </w:pPr>
    <w:rPr>
      <w:rFonts w:cs="Times New Roman"/>
      <w:lang w:eastAsia="en-US"/>
    </w:rPr>
  </w:style>
  <w:style w:type="character" w:customStyle="1" w:styleId="Nagwek1Znak2">
    <w:name w:val="Nagłówek 1 Znak2"/>
    <w:basedOn w:val="Domylnaczcionkaakapitu"/>
    <w:uiPriority w:val="99"/>
    <w:rsid w:val="00AF1BA0"/>
    <w:rPr>
      <w:rFonts w:ascii="Cambria" w:hAnsi="Cambria" w:cs="Times New Roman"/>
      <w:b/>
      <w:kern w:val="3"/>
      <w:sz w:val="32"/>
    </w:rPr>
  </w:style>
  <w:style w:type="character" w:customStyle="1" w:styleId="Nagwek2Znak2">
    <w:name w:val="Nagłówek 2 Znak2"/>
    <w:basedOn w:val="Domylnaczcionkaakapitu"/>
    <w:uiPriority w:val="99"/>
    <w:rsid w:val="00AF1BA0"/>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AF1BA0"/>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AF1BA0"/>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AF1BA0"/>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AF1BA0"/>
    <w:rPr>
      <w:rFonts w:ascii="Calibri" w:hAnsi="Calibri" w:cs="Times New Roman"/>
      <w:b/>
      <w:bCs/>
      <w:lang w:eastAsia="ar-SA" w:bidi="ar-SA"/>
    </w:rPr>
  </w:style>
  <w:style w:type="character" w:customStyle="1" w:styleId="Nagwek7Znak1">
    <w:name w:val="Nagłówek 7 Znak1"/>
    <w:basedOn w:val="Domylnaczcionkaakapitu"/>
    <w:uiPriority w:val="99"/>
    <w:rsid w:val="00AF1BA0"/>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AF1BA0"/>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AF1BA0"/>
    <w:rPr>
      <w:rFonts w:ascii="Cambria" w:hAnsi="Cambria" w:cs="Times New Roman"/>
      <w:lang w:eastAsia="ar-SA" w:bidi="ar-SA"/>
    </w:rPr>
  </w:style>
  <w:style w:type="character" w:customStyle="1" w:styleId="NagwekZnak1">
    <w:name w:val="Nagłówek Znak1"/>
    <w:basedOn w:val="Domylnaczcionkaakapitu"/>
    <w:uiPriority w:val="99"/>
    <w:rsid w:val="00AF1BA0"/>
    <w:rPr>
      <w:rFonts w:cs="Times New Roman"/>
      <w:sz w:val="24"/>
    </w:rPr>
  </w:style>
  <w:style w:type="character" w:customStyle="1" w:styleId="StopkaZnak1">
    <w:name w:val="Stopka Znak1"/>
    <w:basedOn w:val="Domylnaczcionkaakapitu"/>
    <w:uiPriority w:val="99"/>
    <w:rsid w:val="00AF1BA0"/>
    <w:rPr>
      <w:rFonts w:cs="Times New Roman"/>
      <w:sz w:val="24"/>
    </w:rPr>
  </w:style>
  <w:style w:type="character" w:customStyle="1" w:styleId="WW8Num1z0">
    <w:name w:val="WW8Num1z0"/>
    <w:uiPriority w:val="99"/>
    <w:rsid w:val="00AF1BA0"/>
    <w:rPr>
      <w:rFonts w:ascii="Symbol" w:hAnsi="Symbol"/>
    </w:rPr>
  </w:style>
  <w:style w:type="character" w:customStyle="1" w:styleId="WW8Num1z1">
    <w:name w:val="WW8Num1z1"/>
    <w:uiPriority w:val="99"/>
    <w:rsid w:val="00AF1BA0"/>
  </w:style>
  <w:style w:type="character" w:customStyle="1" w:styleId="WW8Num1z2">
    <w:name w:val="WW8Num1z2"/>
    <w:uiPriority w:val="99"/>
    <w:rsid w:val="00AF1BA0"/>
    <w:rPr>
      <w:rFonts w:ascii="Courier New" w:hAnsi="Courier New"/>
    </w:rPr>
  </w:style>
  <w:style w:type="character" w:customStyle="1" w:styleId="WW8Num1z3">
    <w:name w:val="WW8Num1z3"/>
    <w:uiPriority w:val="99"/>
    <w:rsid w:val="00AF1BA0"/>
    <w:rPr>
      <w:rFonts w:ascii="Wingdings" w:hAnsi="Wingdings"/>
    </w:rPr>
  </w:style>
  <w:style w:type="character" w:customStyle="1" w:styleId="WW8Num1z4">
    <w:name w:val="WW8Num1z4"/>
    <w:uiPriority w:val="99"/>
    <w:rsid w:val="00AF1BA0"/>
    <w:rPr>
      <w:b/>
    </w:rPr>
  </w:style>
  <w:style w:type="character" w:customStyle="1" w:styleId="WW8Num1z5">
    <w:name w:val="WW8Num1z5"/>
    <w:rsid w:val="00AF1BA0"/>
  </w:style>
  <w:style w:type="character" w:customStyle="1" w:styleId="WW8Num2z0">
    <w:name w:val="WW8Num2z0"/>
    <w:uiPriority w:val="99"/>
    <w:rsid w:val="00AF1BA0"/>
    <w:rPr>
      <w:b/>
    </w:rPr>
  </w:style>
  <w:style w:type="character" w:customStyle="1" w:styleId="WW8Num2z2">
    <w:name w:val="WW8Num2z2"/>
    <w:uiPriority w:val="99"/>
    <w:rsid w:val="00AF1BA0"/>
    <w:rPr>
      <w:rFonts w:ascii="Courier New" w:hAnsi="Courier New"/>
    </w:rPr>
  </w:style>
  <w:style w:type="character" w:customStyle="1" w:styleId="WW8Num2z3">
    <w:name w:val="WW8Num2z3"/>
    <w:uiPriority w:val="99"/>
    <w:rsid w:val="00AF1BA0"/>
    <w:rPr>
      <w:rFonts w:ascii="Wingdings" w:hAnsi="Wingdings"/>
    </w:rPr>
  </w:style>
  <w:style w:type="character" w:customStyle="1" w:styleId="WW8Num3z0">
    <w:name w:val="WW8Num3z0"/>
    <w:uiPriority w:val="99"/>
    <w:rsid w:val="00AF1BA0"/>
    <w:rPr>
      <w:rFonts w:ascii="Times New Roman" w:hAnsi="Times New Roman"/>
      <w:b/>
      <w:sz w:val="24"/>
    </w:rPr>
  </w:style>
  <w:style w:type="character" w:customStyle="1" w:styleId="WW8Num4z0">
    <w:name w:val="WW8Num4z0"/>
    <w:uiPriority w:val="99"/>
    <w:rsid w:val="00AF1BA0"/>
    <w:rPr>
      <w:rFonts w:ascii="Symbol" w:hAnsi="Symbol"/>
      <w:sz w:val="18"/>
    </w:rPr>
  </w:style>
  <w:style w:type="character" w:customStyle="1" w:styleId="WW8Num5z0">
    <w:name w:val="WW8Num5z0"/>
    <w:uiPriority w:val="99"/>
    <w:rsid w:val="00AF1BA0"/>
  </w:style>
  <w:style w:type="character" w:customStyle="1" w:styleId="WW8Num5z1">
    <w:name w:val="WW8Num5z1"/>
    <w:uiPriority w:val="99"/>
    <w:rsid w:val="00AF1BA0"/>
    <w:rPr>
      <w:b/>
    </w:rPr>
  </w:style>
  <w:style w:type="character" w:customStyle="1" w:styleId="WW8Num6z0">
    <w:name w:val="WW8Num6z0"/>
    <w:uiPriority w:val="99"/>
    <w:rsid w:val="00AF1BA0"/>
    <w:rPr>
      <w:rFonts w:ascii="Verdana" w:hAnsi="Verdana"/>
      <w:sz w:val="20"/>
    </w:rPr>
  </w:style>
  <w:style w:type="character" w:customStyle="1" w:styleId="WW8Num7z0">
    <w:name w:val="WW8Num7z0"/>
    <w:uiPriority w:val="99"/>
    <w:rsid w:val="00AF1BA0"/>
    <w:rPr>
      <w:rFonts w:ascii="Symbol" w:hAnsi="Symbol"/>
    </w:rPr>
  </w:style>
  <w:style w:type="character" w:customStyle="1" w:styleId="WW8Num8z0">
    <w:name w:val="WW8Num8z0"/>
    <w:uiPriority w:val="99"/>
    <w:rsid w:val="00AF1BA0"/>
    <w:rPr>
      <w:rFonts w:ascii="Symbol" w:hAnsi="Symbol"/>
    </w:rPr>
  </w:style>
  <w:style w:type="character" w:customStyle="1" w:styleId="WW8Num9z0">
    <w:name w:val="WW8Num9z0"/>
    <w:uiPriority w:val="99"/>
    <w:rsid w:val="00AF1BA0"/>
    <w:rPr>
      <w:rFonts w:ascii="Symbol" w:hAnsi="Symbol"/>
    </w:rPr>
  </w:style>
  <w:style w:type="character" w:customStyle="1" w:styleId="WW8Num10z0">
    <w:name w:val="WW8Num10z0"/>
    <w:uiPriority w:val="99"/>
    <w:rsid w:val="00AF1BA0"/>
    <w:rPr>
      <w:rFonts w:ascii="Symbol" w:hAnsi="Symbol"/>
      <w:sz w:val="24"/>
    </w:rPr>
  </w:style>
  <w:style w:type="character" w:customStyle="1" w:styleId="WW8Num11z0">
    <w:name w:val="WW8Num11z0"/>
    <w:uiPriority w:val="99"/>
    <w:rsid w:val="00AF1BA0"/>
    <w:rPr>
      <w:rFonts w:ascii="Wingdings" w:hAnsi="Wingdings"/>
      <w:sz w:val="24"/>
    </w:rPr>
  </w:style>
  <w:style w:type="character" w:customStyle="1" w:styleId="WW8Num12z0">
    <w:name w:val="WW8Num12z0"/>
    <w:uiPriority w:val="99"/>
    <w:rsid w:val="00AF1BA0"/>
    <w:rPr>
      <w:rFonts w:ascii="Symbol" w:hAnsi="Symbol"/>
      <w:sz w:val="24"/>
    </w:rPr>
  </w:style>
  <w:style w:type="character" w:customStyle="1" w:styleId="WW8Num13z0">
    <w:name w:val="WW8Num13z0"/>
    <w:uiPriority w:val="99"/>
    <w:rsid w:val="00AF1BA0"/>
    <w:rPr>
      <w:rFonts w:ascii="Symbol" w:hAnsi="Symbol"/>
    </w:rPr>
  </w:style>
  <w:style w:type="character" w:customStyle="1" w:styleId="WW8Num14z0">
    <w:name w:val="WW8Num14z0"/>
    <w:uiPriority w:val="99"/>
    <w:rsid w:val="00AF1BA0"/>
    <w:rPr>
      <w:rFonts w:ascii="Symbol" w:hAnsi="Symbol"/>
    </w:rPr>
  </w:style>
  <w:style w:type="character" w:customStyle="1" w:styleId="WW8Num15z0">
    <w:name w:val="WW8Num15z0"/>
    <w:uiPriority w:val="99"/>
    <w:rsid w:val="00AF1BA0"/>
    <w:rPr>
      <w:rFonts w:ascii="Symbol" w:hAnsi="Symbol"/>
    </w:rPr>
  </w:style>
  <w:style w:type="character" w:customStyle="1" w:styleId="WW8Num16z0">
    <w:name w:val="WW8Num16z0"/>
    <w:uiPriority w:val="99"/>
    <w:rsid w:val="00AF1BA0"/>
    <w:rPr>
      <w:rFonts w:ascii="Symbol" w:hAnsi="Symbol"/>
      <w:sz w:val="24"/>
    </w:rPr>
  </w:style>
  <w:style w:type="character" w:customStyle="1" w:styleId="WW8Num17z0">
    <w:name w:val="WW8Num17z0"/>
    <w:uiPriority w:val="99"/>
    <w:rsid w:val="00AF1BA0"/>
    <w:rPr>
      <w:rFonts w:ascii="Symbol" w:hAnsi="Symbol"/>
    </w:rPr>
  </w:style>
  <w:style w:type="character" w:customStyle="1" w:styleId="WW8Num18z0">
    <w:name w:val="WW8Num18z0"/>
    <w:uiPriority w:val="99"/>
    <w:rsid w:val="00AF1BA0"/>
    <w:rPr>
      <w:rFonts w:ascii="Symbol" w:hAnsi="Symbol"/>
    </w:rPr>
  </w:style>
  <w:style w:type="character" w:customStyle="1" w:styleId="WW8Num19z0">
    <w:name w:val="WW8Num19z0"/>
    <w:uiPriority w:val="99"/>
    <w:rsid w:val="00AF1BA0"/>
    <w:rPr>
      <w:rFonts w:ascii="Symbol" w:hAnsi="Symbol"/>
    </w:rPr>
  </w:style>
  <w:style w:type="character" w:customStyle="1" w:styleId="WW8Num19z2">
    <w:name w:val="WW8Num19z2"/>
    <w:uiPriority w:val="99"/>
    <w:rsid w:val="00AF1BA0"/>
    <w:rPr>
      <w:rFonts w:ascii="Wingdings" w:hAnsi="Wingdings"/>
    </w:rPr>
  </w:style>
  <w:style w:type="character" w:customStyle="1" w:styleId="WW8Num19z3">
    <w:name w:val="WW8Num19z3"/>
    <w:uiPriority w:val="99"/>
    <w:rsid w:val="00AF1BA0"/>
    <w:rPr>
      <w:rFonts w:ascii="Symbol" w:hAnsi="Symbol"/>
    </w:rPr>
  </w:style>
  <w:style w:type="character" w:customStyle="1" w:styleId="WW8Num20z0">
    <w:name w:val="WW8Num20z0"/>
    <w:uiPriority w:val="99"/>
    <w:rsid w:val="00AF1BA0"/>
    <w:rPr>
      <w:rFonts w:ascii="Courier New" w:hAnsi="Courier New"/>
    </w:rPr>
  </w:style>
  <w:style w:type="character" w:customStyle="1" w:styleId="WW8Num21z0">
    <w:name w:val="WW8Num21z0"/>
    <w:uiPriority w:val="99"/>
    <w:rsid w:val="00AF1BA0"/>
    <w:rPr>
      <w:rFonts w:ascii="Symbol" w:hAnsi="Symbol"/>
      <w:color w:val="FF6600"/>
      <w:sz w:val="20"/>
    </w:rPr>
  </w:style>
  <w:style w:type="character" w:customStyle="1" w:styleId="WW8Num22z0">
    <w:name w:val="WW8Num22z0"/>
    <w:uiPriority w:val="99"/>
    <w:rsid w:val="00AF1BA0"/>
    <w:rPr>
      <w:rFonts w:ascii="Symbol" w:hAnsi="Symbol"/>
      <w:color w:val="FF6600"/>
      <w:sz w:val="20"/>
    </w:rPr>
  </w:style>
  <w:style w:type="character" w:customStyle="1" w:styleId="WW8Num23z0">
    <w:name w:val="WW8Num23z0"/>
    <w:uiPriority w:val="99"/>
    <w:rsid w:val="00AF1BA0"/>
    <w:rPr>
      <w:rFonts w:ascii="Symbol" w:hAnsi="Symbol"/>
      <w:sz w:val="24"/>
    </w:rPr>
  </w:style>
  <w:style w:type="character" w:customStyle="1" w:styleId="WW8Num24z0">
    <w:name w:val="WW8Num24z0"/>
    <w:uiPriority w:val="99"/>
    <w:rsid w:val="00AF1BA0"/>
    <w:rPr>
      <w:rFonts w:ascii="Symbol" w:hAnsi="Symbol"/>
    </w:rPr>
  </w:style>
  <w:style w:type="character" w:customStyle="1" w:styleId="WW8Num25z0">
    <w:name w:val="WW8Num25z0"/>
    <w:uiPriority w:val="99"/>
    <w:rsid w:val="00AF1BA0"/>
    <w:rPr>
      <w:rFonts w:ascii="Symbol" w:hAnsi="Symbol"/>
      <w:sz w:val="20"/>
    </w:rPr>
  </w:style>
  <w:style w:type="character" w:customStyle="1" w:styleId="WW8Num26z0">
    <w:name w:val="WW8Num26z0"/>
    <w:uiPriority w:val="99"/>
    <w:rsid w:val="00AF1BA0"/>
    <w:rPr>
      <w:rFonts w:ascii="Symbol" w:hAnsi="Symbol"/>
      <w:sz w:val="24"/>
    </w:rPr>
  </w:style>
  <w:style w:type="character" w:customStyle="1" w:styleId="WW8Num27z0">
    <w:name w:val="WW8Num27z0"/>
    <w:uiPriority w:val="99"/>
    <w:rsid w:val="00AF1BA0"/>
    <w:rPr>
      <w:rFonts w:ascii="Symbol" w:hAnsi="Symbol"/>
    </w:rPr>
  </w:style>
  <w:style w:type="character" w:customStyle="1" w:styleId="WW8Num28z0">
    <w:name w:val="WW8Num28z0"/>
    <w:uiPriority w:val="99"/>
    <w:rsid w:val="00AF1BA0"/>
  </w:style>
  <w:style w:type="character" w:customStyle="1" w:styleId="WW8Num29z0">
    <w:name w:val="WW8Num29z0"/>
    <w:uiPriority w:val="99"/>
    <w:rsid w:val="00AF1BA0"/>
    <w:rPr>
      <w:rFonts w:ascii="Symbol" w:hAnsi="Symbol"/>
      <w:sz w:val="24"/>
    </w:rPr>
  </w:style>
  <w:style w:type="character" w:customStyle="1" w:styleId="WW8Num30z0">
    <w:name w:val="WW8Num30z0"/>
    <w:uiPriority w:val="99"/>
    <w:rsid w:val="00AF1BA0"/>
    <w:rPr>
      <w:rFonts w:ascii="Symbol" w:hAnsi="Symbol"/>
    </w:rPr>
  </w:style>
  <w:style w:type="character" w:customStyle="1" w:styleId="WW8Num31z0">
    <w:name w:val="WW8Num31z0"/>
    <w:uiPriority w:val="99"/>
    <w:rsid w:val="00AF1BA0"/>
    <w:rPr>
      <w:rFonts w:ascii="Symbol" w:hAnsi="Symbol"/>
      <w:color w:val="FF6600"/>
      <w:sz w:val="20"/>
    </w:rPr>
  </w:style>
  <w:style w:type="character" w:customStyle="1" w:styleId="WW8Num32z0">
    <w:name w:val="WW8Num32z0"/>
    <w:uiPriority w:val="99"/>
    <w:rsid w:val="00AF1BA0"/>
    <w:rPr>
      <w:rFonts w:ascii="SimSun-ExtB" w:eastAsia="SimSun-ExtB" w:hAnsi="SimSun-ExtB"/>
      <w:sz w:val="24"/>
    </w:rPr>
  </w:style>
  <w:style w:type="character" w:customStyle="1" w:styleId="WW8Num33z0">
    <w:name w:val="WW8Num33z0"/>
    <w:uiPriority w:val="99"/>
    <w:rsid w:val="00AF1BA0"/>
    <w:rPr>
      <w:rFonts w:ascii="Symbol" w:hAnsi="Symbol"/>
    </w:rPr>
  </w:style>
  <w:style w:type="character" w:customStyle="1" w:styleId="WW8Num34z0">
    <w:name w:val="WW8Num34z0"/>
    <w:uiPriority w:val="99"/>
    <w:rsid w:val="00AF1BA0"/>
    <w:rPr>
      <w:rFonts w:ascii="Symbol" w:hAnsi="Symbol"/>
      <w:sz w:val="20"/>
    </w:rPr>
  </w:style>
  <w:style w:type="character" w:customStyle="1" w:styleId="WW8Num35z0">
    <w:name w:val="WW8Num35z0"/>
    <w:uiPriority w:val="99"/>
    <w:rsid w:val="00AF1BA0"/>
    <w:rPr>
      <w:rFonts w:ascii="Verdana" w:hAnsi="Verdana"/>
      <w:sz w:val="24"/>
    </w:rPr>
  </w:style>
  <w:style w:type="character" w:customStyle="1" w:styleId="WW8Num36z0">
    <w:name w:val="WW8Num36z0"/>
    <w:uiPriority w:val="99"/>
    <w:rsid w:val="00AF1BA0"/>
    <w:rPr>
      <w:rFonts w:ascii="Symbol" w:hAnsi="Symbol"/>
      <w:sz w:val="24"/>
    </w:rPr>
  </w:style>
  <w:style w:type="character" w:customStyle="1" w:styleId="WW8Num37z0">
    <w:name w:val="WW8Num37z0"/>
    <w:uiPriority w:val="99"/>
    <w:rsid w:val="00AF1BA0"/>
    <w:rPr>
      <w:rFonts w:ascii="Symbol" w:hAnsi="Symbol"/>
      <w:sz w:val="24"/>
    </w:rPr>
  </w:style>
  <w:style w:type="character" w:customStyle="1" w:styleId="WW8Num38z0">
    <w:name w:val="WW8Num38z0"/>
    <w:uiPriority w:val="99"/>
    <w:rsid w:val="00AF1BA0"/>
    <w:rPr>
      <w:rFonts w:ascii="Symbol" w:hAnsi="Symbol"/>
    </w:rPr>
  </w:style>
  <w:style w:type="character" w:customStyle="1" w:styleId="WW8Num39z0">
    <w:name w:val="WW8Num39z0"/>
    <w:uiPriority w:val="99"/>
    <w:rsid w:val="00AF1BA0"/>
    <w:rPr>
      <w:rFonts w:ascii="Wingdings" w:hAnsi="Wingdings"/>
    </w:rPr>
  </w:style>
  <w:style w:type="character" w:customStyle="1" w:styleId="WW8Num40z0">
    <w:name w:val="WW8Num40z0"/>
    <w:uiPriority w:val="99"/>
    <w:rsid w:val="00AF1BA0"/>
    <w:rPr>
      <w:rFonts w:ascii="Symbol" w:hAnsi="Symbol"/>
      <w:sz w:val="24"/>
    </w:rPr>
  </w:style>
  <w:style w:type="character" w:customStyle="1" w:styleId="WW8Num41z0">
    <w:name w:val="WW8Num41z0"/>
    <w:uiPriority w:val="99"/>
    <w:rsid w:val="00AF1BA0"/>
    <w:rPr>
      <w:rFonts w:ascii="Symbol" w:hAnsi="Symbol"/>
    </w:rPr>
  </w:style>
  <w:style w:type="character" w:customStyle="1" w:styleId="WW8Num42z0">
    <w:name w:val="WW8Num42z0"/>
    <w:uiPriority w:val="99"/>
    <w:rsid w:val="00AF1BA0"/>
    <w:rPr>
      <w:rFonts w:ascii="Symbol" w:hAnsi="Symbol"/>
    </w:rPr>
  </w:style>
  <w:style w:type="character" w:customStyle="1" w:styleId="WW8Num43z0">
    <w:name w:val="WW8Num43z0"/>
    <w:uiPriority w:val="99"/>
    <w:rsid w:val="00AF1BA0"/>
    <w:rPr>
      <w:rFonts w:ascii="Times New Roman" w:hAnsi="Times New Roman"/>
      <w:b/>
      <w:sz w:val="24"/>
    </w:rPr>
  </w:style>
  <w:style w:type="character" w:customStyle="1" w:styleId="WW8Num44z0">
    <w:name w:val="WW8Num44z0"/>
    <w:uiPriority w:val="99"/>
    <w:rsid w:val="00AF1BA0"/>
    <w:rPr>
      <w:rFonts w:ascii="Symbol" w:hAnsi="Symbol"/>
    </w:rPr>
  </w:style>
  <w:style w:type="character" w:customStyle="1" w:styleId="WW8Num45z0">
    <w:name w:val="WW8Num45z0"/>
    <w:uiPriority w:val="99"/>
    <w:rsid w:val="00AF1BA0"/>
    <w:rPr>
      <w:rFonts w:ascii="Symbol" w:hAnsi="Symbol"/>
      <w:color w:val="FF0000"/>
      <w:sz w:val="24"/>
    </w:rPr>
  </w:style>
  <w:style w:type="character" w:customStyle="1" w:styleId="WW8Num46z0">
    <w:name w:val="WW8Num46z0"/>
    <w:uiPriority w:val="99"/>
    <w:rsid w:val="00AF1BA0"/>
    <w:rPr>
      <w:rFonts w:ascii="Symbol" w:hAnsi="Symbol"/>
      <w:sz w:val="20"/>
    </w:rPr>
  </w:style>
  <w:style w:type="character" w:customStyle="1" w:styleId="WW8Num47z0">
    <w:name w:val="WW8Num47z0"/>
    <w:uiPriority w:val="99"/>
    <w:rsid w:val="00AF1BA0"/>
    <w:rPr>
      <w:rFonts w:ascii="Symbol" w:hAnsi="Symbol"/>
      <w:sz w:val="24"/>
    </w:rPr>
  </w:style>
  <w:style w:type="character" w:customStyle="1" w:styleId="WW8Num48z0">
    <w:name w:val="WW8Num48z0"/>
    <w:uiPriority w:val="99"/>
    <w:rsid w:val="00AF1BA0"/>
    <w:rPr>
      <w:rFonts w:ascii="Symbol" w:hAnsi="Symbol"/>
      <w:color w:val="FF0000"/>
      <w:sz w:val="20"/>
    </w:rPr>
  </w:style>
  <w:style w:type="character" w:customStyle="1" w:styleId="WW8Num49z0">
    <w:name w:val="WW8Num49z0"/>
    <w:uiPriority w:val="99"/>
    <w:rsid w:val="00AF1BA0"/>
    <w:rPr>
      <w:rFonts w:ascii="Symbol" w:hAnsi="Symbol"/>
    </w:rPr>
  </w:style>
  <w:style w:type="character" w:customStyle="1" w:styleId="WW8Num50z0">
    <w:name w:val="WW8Num50z0"/>
    <w:uiPriority w:val="99"/>
    <w:rsid w:val="00AF1BA0"/>
    <w:rPr>
      <w:rFonts w:ascii="Symbol" w:hAnsi="Symbol"/>
      <w:sz w:val="24"/>
    </w:rPr>
  </w:style>
  <w:style w:type="character" w:customStyle="1" w:styleId="WW8Num51z0">
    <w:name w:val="WW8Num51z0"/>
    <w:uiPriority w:val="99"/>
    <w:rsid w:val="00AF1BA0"/>
    <w:rPr>
      <w:rFonts w:ascii="Symbol" w:hAnsi="Symbol"/>
      <w:sz w:val="20"/>
    </w:rPr>
  </w:style>
  <w:style w:type="character" w:customStyle="1" w:styleId="WW8Num52z0">
    <w:name w:val="WW8Num52z0"/>
    <w:uiPriority w:val="99"/>
    <w:rsid w:val="00AF1BA0"/>
    <w:rPr>
      <w:rFonts w:ascii="Symbol" w:hAnsi="Symbol"/>
    </w:rPr>
  </w:style>
  <w:style w:type="character" w:customStyle="1" w:styleId="WW8Num53z0">
    <w:name w:val="WW8Num53z0"/>
    <w:uiPriority w:val="99"/>
    <w:rsid w:val="00AF1BA0"/>
    <w:rPr>
      <w:rFonts w:ascii="Symbol" w:hAnsi="Symbol"/>
    </w:rPr>
  </w:style>
  <w:style w:type="character" w:customStyle="1" w:styleId="WW8Num54z0">
    <w:name w:val="WW8Num54z0"/>
    <w:uiPriority w:val="99"/>
    <w:rsid w:val="00AF1BA0"/>
    <w:rPr>
      <w:rFonts w:ascii="Symbol" w:hAnsi="Symbol"/>
    </w:rPr>
  </w:style>
  <w:style w:type="character" w:customStyle="1" w:styleId="WW8Num55z0">
    <w:name w:val="WW8Num55z0"/>
    <w:uiPriority w:val="99"/>
    <w:rsid w:val="00AF1BA0"/>
    <w:rPr>
      <w:rFonts w:ascii="Symbol" w:hAnsi="Symbol"/>
    </w:rPr>
  </w:style>
  <w:style w:type="character" w:customStyle="1" w:styleId="WW8Num55z2">
    <w:name w:val="WW8Num55z2"/>
    <w:uiPriority w:val="99"/>
    <w:rsid w:val="00AF1BA0"/>
    <w:rPr>
      <w:rFonts w:ascii="Wingdings" w:hAnsi="Wingdings"/>
    </w:rPr>
  </w:style>
  <w:style w:type="character" w:customStyle="1" w:styleId="WW8Num56z0">
    <w:name w:val="WW8Num56z0"/>
    <w:uiPriority w:val="99"/>
    <w:rsid w:val="00AF1BA0"/>
    <w:rPr>
      <w:rFonts w:ascii="Symbol" w:hAnsi="Symbol"/>
      <w:color w:val="00000A"/>
    </w:rPr>
  </w:style>
  <w:style w:type="character" w:customStyle="1" w:styleId="WW8Num57z0">
    <w:name w:val="WW8Num57z0"/>
    <w:uiPriority w:val="99"/>
    <w:rsid w:val="00AF1BA0"/>
    <w:rPr>
      <w:rFonts w:ascii="Symbol" w:hAnsi="Symbol"/>
      <w:sz w:val="24"/>
    </w:rPr>
  </w:style>
  <w:style w:type="character" w:customStyle="1" w:styleId="WW8Num58z0">
    <w:name w:val="WW8Num58z0"/>
    <w:uiPriority w:val="99"/>
    <w:rsid w:val="00AF1BA0"/>
    <w:rPr>
      <w:rFonts w:ascii="Courier New" w:hAnsi="Courier New"/>
    </w:rPr>
  </w:style>
  <w:style w:type="character" w:customStyle="1" w:styleId="WW8Num59z0">
    <w:name w:val="WW8Num59z0"/>
    <w:uiPriority w:val="99"/>
    <w:rsid w:val="00AF1BA0"/>
    <w:rPr>
      <w:rFonts w:ascii="Symbol" w:hAnsi="Symbol"/>
      <w:sz w:val="20"/>
    </w:rPr>
  </w:style>
  <w:style w:type="character" w:customStyle="1" w:styleId="WW8Num60z0">
    <w:name w:val="WW8Num60z0"/>
    <w:uiPriority w:val="99"/>
    <w:rsid w:val="00AF1BA0"/>
    <w:rPr>
      <w:rFonts w:ascii="SimSun-ExtB" w:eastAsia="SimSun-ExtB" w:hAnsi="SimSun-ExtB"/>
    </w:rPr>
  </w:style>
  <w:style w:type="character" w:customStyle="1" w:styleId="WW8Num60z1">
    <w:name w:val="WW8Num60z1"/>
    <w:uiPriority w:val="99"/>
    <w:rsid w:val="00AF1BA0"/>
    <w:rPr>
      <w:rFonts w:ascii="Courier New" w:hAnsi="Courier New"/>
    </w:rPr>
  </w:style>
  <w:style w:type="character" w:customStyle="1" w:styleId="WW8Num61z0">
    <w:name w:val="WW8Num61z0"/>
    <w:uiPriority w:val="99"/>
    <w:rsid w:val="00AF1BA0"/>
    <w:rPr>
      <w:rFonts w:ascii="Symbol" w:hAnsi="Symbol"/>
    </w:rPr>
  </w:style>
  <w:style w:type="character" w:customStyle="1" w:styleId="WW8Num62z0">
    <w:name w:val="WW8Num62z0"/>
    <w:uiPriority w:val="99"/>
    <w:rsid w:val="00AF1BA0"/>
    <w:rPr>
      <w:rFonts w:ascii="Symbol" w:hAnsi="Symbol"/>
      <w:sz w:val="20"/>
    </w:rPr>
  </w:style>
  <w:style w:type="character" w:customStyle="1" w:styleId="WW8Num63z0">
    <w:name w:val="WW8Num63z0"/>
    <w:uiPriority w:val="99"/>
    <w:rsid w:val="00AF1BA0"/>
  </w:style>
  <w:style w:type="character" w:customStyle="1" w:styleId="WW8Num63z1">
    <w:name w:val="WW8Num63z1"/>
    <w:uiPriority w:val="99"/>
    <w:rsid w:val="00AF1BA0"/>
    <w:rPr>
      <w:b/>
    </w:rPr>
  </w:style>
  <w:style w:type="character" w:customStyle="1" w:styleId="WW8Num64z0">
    <w:name w:val="WW8Num64z0"/>
    <w:uiPriority w:val="99"/>
    <w:rsid w:val="00AF1BA0"/>
    <w:rPr>
      <w:rFonts w:ascii="Symbol" w:hAnsi="Symbol"/>
    </w:rPr>
  </w:style>
  <w:style w:type="character" w:customStyle="1" w:styleId="WW8Num65z0">
    <w:name w:val="WW8Num65z0"/>
    <w:uiPriority w:val="99"/>
    <w:rsid w:val="00AF1BA0"/>
    <w:rPr>
      <w:rFonts w:ascii="Symbol" w:hAnsi="Symbol"/>
    </w:rPr>
  </w:style>
  <w:style w:type="character" w:customStyle="1" w:styleId="WW8Num66z0">
    <w:name w:val="WW8Num66z0"/>
    <w:uiPriority w:val="99"/>
    <w:rsid w:val="00AF1BA0"/>
    <w:rPr>
      <w:rFonts w:ascii="Symbol" w:hAnsi="Symbol"/>
      <w:sz w:val="20"/>
    </w:rPr>
  </w:style>
  <w:style w:type="character" w:customStyle="1" w:styleId="WW8Num67z0">
    <w:name w:val="WW8Num67z0"/>
    <w:uiPriority w:val="99"/>
    <w:rsid w:val="00AF1BA0"/>
    <w:rPr>
      <w:rFonts w:ascii="Symbol" w:hAnsi="Symbol"/>
    </w:rPr>
  </w:style>
  <w:style w:type="character" w:customStyle="1" w:styleId="WW8Num68z0">
    <w:name w:val="WW8Num68z0"/>
    <w:uiPriority w:val="99"/>
    <w:rsid w:val="00AF1BA0"/>
    <w:rPr>
      <w:rFonts w:ascii="Times New Roman" w:hAnsi="Times New Roman"/>
      <w:b/>
      <w:sz w:val="24"/>
    </w:rPr>
  </w:style>
  <w:style w:type="character" w:customStyle="1" w:styleId="WW8Num69z0">
    <w:name w:val="WW8Num69z0"/>
    <w:uiPriority w:val="99"/>
    <w:rsid w:val="00AF1BA0"/>
    <w:rPr>
      <w:rFonts w:ascii="Symbol" w:hAnsi="Symbol"/>
      <w:sz w:val="24"/>
    </w:rPr>
  </w:style>
  <w:style w:type="character" w:customStyle="1" w:styleId="WW8Num70z0">
    <w:name w:val="WW8Num70z0"/>
    <w:uiPriority w:val="99"/>
    <w:rsid w:val="00AF1BA0"/>
    <w:rPr>
      <w:rFonts w:ascii="Symbol" w:hAnsi="Symbol"/>
      <w:sz w:val="20"/>
    </w:rPr>
  </w:style>
  <w:style w:type="character" w:customStyle="1" w:styleId="WW8Num71z0">
    <w:name w:val="WW8Num71z0"/>
    <w:uiPriority w:val="99"/>
    <w:rsid w:val="00AF1BA0"/>
    <w:rPr>
      <w:rFonts w:ascii="Verdana" w:hAnsi="Verdana"/>
      <w:sz w:val="24"/>
    </w:rPr>
  </w:style>
  <w:style w:type="character" w:customStyle="1" w:styleId="WW8Num71z1">
    <w:name w:val="WW8Num71z1"/>
    <w:uiPriority w:val="99"/>
    <w:rsid w:val="00AF1BA0"/>
    <w:rPr>
      <w:rFonts w:ascii="Courier New" w:hAnsi="Courier New"/>
    </w:rPr>
  </w:style>
  <w:style w:type="character" w:customStyle="1" w:styleId="WW8Num71z2">
    <w:name w:val="WW8Num71z2"/>
    <w:uiPriority w:val="99"/>
    <w:rsid w:val="00AF1BA0"/>
    <w:rPr>
      <w:rFonts w:ascii="Wingdings" w:hAnsi="Wingdings"/>
    </w:rPr>
  </w:style>
  <w:style w:type="character" w:customStyle="1" w:styleId="WW8Num72z0">
    <w:name w:val="WW8Num72z0"/>
    <w:uiPriority w:val="99"/>
    <w:rsid w:val="00AF1BA0"/>
    <w:rPr>
      <w:rFonts w:ascii="Symbol" w:hAnsi="Symbol"/>
      <w:sz w:val="20"/>
    </w:rPr>
  </w:style>
  <w:style w:type="character" w:customStyle="1" w:styleId="WW8Num72z1">
    <w:name w:val="WW8Num72z1"/>
    <w:uiPriority w:val="99"/>
    <w:rsid w:val="00AF1BA0"/>
    <w:rPr>
      <w:rFonts w:ascii="Courier New" w:hAnsi="Courier New"/>
    </w:rPr>
  </w:style>
  <w:style w:type="character" w:customStyle="1" w:styleId="WW8Num72z2">
    <w:name w:val="WW8Num72z2"/>
    <w:uiPriority w:val="99"/>
    <w:rsid w:val="00AF1BA0"/>
    <w:rPr>
      <w:rFonts w:ascii="Wingdings" w:hAnsi="Wingdings"/>
    </w:rPr>
  </w:style>
  <w:style w:type="character" w:customStyle="1" w:styleId="WW8Num73z0">
    <w:name w:val="WW8Num73z0"/>
    <w:uiPriority w:val="99"/>
    <w:rsid w:val="00AF1BA0"/>
    <w:rPr>
      <w:rFonts w:ascii="Times New Roman" w:hAnsi="Times New Roman"/>
      <w:b/>
      <w:sz w:val="24"/>
    </w:rPr>
  </w:style>
  <w:style w:type="character" w:customStyle="1" w:styleId="WW8Num73z1">
    <w:name w:val="WW8Num73z1"/>
    <w:uiPriority w:val="99"/>
    <w:rsid w:val="00AF1BA0"/>
    <w:rPr>
      <w:rFonts w:ascii="Courier New" w:hAnsi="Courier New"/>
    </w:rPr>
  </w:style>
  <w:style w:type="character" w:customStyle="1" w:styleId="WW8Num73z2">
    <w:name w:val="WW8Num73z2"/>
    <w:uiPriority w:val="99"/>
    <w:rsid w:val="00AF1BA0"/>
    <w:rPr>
      <w:rFonts w:ascii="Wingdings" w:hAnsi="Wingdings"/>
    </w:rPr>
  </w:style>
  <w:style w:type="character" w:customStyle="1" w:styleId="WW8Num73z3">
    <w:name w:val="WW8Num73z3"/>
    <w:uiPriority w:val="99"/>
    <w:rsid w:val="00AF1BA0"/>
    <w:rPr>
      <w:rFonts w:ascii="Symbol" w:hAnsi="Symbol"/>
    </w:rPr>
  </w:style>
  <w:style w:type="character" w:customStyle="1" w:styleId="WW8Num74z0">
    <w:name w:val="WW8Num74z0"/>
    <w:uiPriority w:val="99"/>
    <w:rsid w:val="00AF1BA0"/>
    <w:rPr>
      <w:rFonts w:ascii="Symbol" w:hAnsi="Symbol"/>
      <w:sz w:val="20"/>
    </w:rPr>
  </w:style>
  <w:style w:type="character" w:customStyle="1" w:styleId="WW8Num74z1">
    <w:name w:val="WW8Num74z1"/>
    <w:uiPriority w:val="99"/>
    <w:rsid w:val="00AF1BA0"/>
  </w:style>
  <w:style w:type="character" w:customStyle="1" w:styleId="WW8Num74z2">
    <w:name w:val="WW8Num74z2"/>
    <w:uiPriority w:val="99"/>
    <w:rsid w:val="00AF1BA0"/>
    <w:rPr>
      <w:rFonts w:ascii="Wingdings" w:hAnsi="Wingdings"/>
    </w:rPr>
  </w:style>
  <w:style w:type="character" w:customStyle="1" w:styleId="WW8Num75z0">
    <w:name w:val="WW8Num75z0"/>
    <w:uiPriority w:val="99"/>
    <w:rsid w:val="00AF1BA0"/>
    <w:rPr>
      <w:rFonts w:ascii="Symbol" w:hAnsi="Symbol"/>
      <w:b/>
      <w:sz w:val="24"/>
      <w:lang w:val="en-US"/>
    </w:rPr>
  </w:style>
  <w:style w:type="character" w:customStyle="1" w:styleId="WW8Num75z1">
    <w:name w:val="WW8Num75z1"/>
    <w:uiPriority w:val="99"/>
    <w:rsid w:val="00AF1BA0"/>
  </w:style>
  <w:style w:type="character" w:customStyle="1" w:styleId="WW8Num75z2">
    <w:name w:val="WW8Num75z2"/>
    <w:uiPriority w:val="99"/>
    <w:rsid w:val="00AF1BA0"/>
  </w:style>
  <w:style w:type="character" w:customStyle="1" w:styleId="WW8Num75z3">
    <w:name w:val="WW8Num75z3"/>
    <w:uiPriority w:val="99"/>
    <w:rsid w:val="00AF1BA0"/>
  </w:style>
  <w:style w:type="character" w:customStyle="1" w:styleId="WW8Num75z4">
    <w:name w:val="WW8Num75z4"/>
    <w:uiPriority w:val="99"/>
    <w:rsid w:val="00AF1BA0"/>
  </w:style>
  <w:style w:type="character" w:customStyle="1" w:styleId="WW8Num75z5">
    <w:name w:val="WW8Num75z5"/>
    <w:uiPriority w:val="99"/>
    <w:rsid w:val="00AF1BA0"/>
  </w:style>
  <w:style w:type="character" w:customStyle="1" w:styleId="WW8Num75z6">
    <w:name w:val="WW8Num75z6"/>
    <w:uiPriority w:val="99"/>
    <w:rsid w:val="00AF1BA0"/>
  </w:style>
  <w:style w:type="character" w:customStyle="1" w:styleId="WW8Num75z7">
    <w:name w:val="WW8Num75z7"/>
    <w:uiPriority w:val="99"/>
    <w:rsid w:val="00AF1BA0"/>
  </w:style>
  <w:style w:type="character" w:customStyle="1" w:styleId="WW8Num75z8">
    <w:name w:val="WW8Num75z8"/>
    <w:uiPriority w:val="99"/>
    <w:rsid w:val="00AF1BA0"/>
  </w:style>
  <w:style w:type="character" w:customStyle="1" w:styleId="WW8Num76z0">
    <w:name w:val="WW8Num76z0"/>
    <w:uiPriority w:val="99"/>
    <w:rsid w:val="00AF1BA0"/>
    <w:rPr>
      <w:rFonts w:ascii="Symbol" w:hAnsi="Symbol"/>
      <w:sz w:val="20"/>
    </w:rPr>
  </w:style>
  <w:style w:type="character" w:customStyle="1" w:styleId="WW8Num76z1">
    <w:name w:val="WW8Num76z1"/>
    <w:uiPriority w:val="99"/>
    <w:rsid w:val="00AF1BA0"/>
    <w:rPr>
      <w:rFonts w:ascii="Courier New" w:hAnsi="Courier New"/>
    </w:rPr>
  </w:style>
  <w:style w:type="character" w:customStyle="1" w:styleId="WW8Num76z2">
    <w:name w:val="WW8Num76z2"/>
    <w:uiPriority w:val="99"/>
    <w:rsid w:val="00AF1BA0"/>
    <w:rPr>
      <w:rFonts w:ascii="Wingdings" w:hAnsi="Wingdings"/>
    </w:rPr>
  </w:style>
  <w:style w:type="character" w:customStyle="1" w:styleId="WW8Num77z0">
    <w:name w:val="WW8Num77z0"/>
    <w:uiPriority w:val="99"/>
    <w:rsid w:val="00AF1BA0"/>
    <w:rPr>
      <w:rFonts w:ascii="Symbol" w:hAnsi="Symbol"/>
      <w:sz w:val="24"/>
    </w:rPr>
  </w:style>
  <w:style w:type="character" w:customStyle="1" w:styleId="WW8Num77z1">
    <w:name w:val="WW8Num77z1"/>
    <w:uiPriority w:val="99"/>
    <w:rsid w:val="00AF1BA0"/>
    <w:rPr>
      <w:rFonts w:ascii="Courier New" w:hAnsi="Courier New"/>
    </w:rPr>
  </w:style>
  <w:style w:type="character" w:customStyle="1" w:styleId="WW8Num77z2">
    <w:name w:val="WW8Num77z2"/>
    <w:uiPriority w:val="99"/>
    <w:rsid w:val="00AF1BA0"/>
    <w:rPr>
      <w:rFonts w:ascii="Wingdings" w:hAnsi="Wingdings"/>
    </w:rPr>
  </w:style>
  <w:style w:type="character" w:customStyle="1" w:styleId="WW8Num78z0">
    <w:name w:val="WW8Num78z0"/>
    <w:uiPriority w:val="99"/>
    <w:rsid w:val="00AF1BA0"/>
    <w:rPr>
      <w:rFonts w:ascii="Symbol" w:hAnsi="Symbol"/>
      <w:sz w:val="20"/>
    </w:rPr>
  </w:style>
  <w:style w:type="character" w:customStyle="1" w:styleId="WW8Num78z1">
    <w:name w:val="WW8Num78z1"/>
    <w:uiPriority w:val="99"/>
    <w:rsid w:val="00AF1BA0"/>
    <w:rPr>
      <w:rFonts w:ascii="Courier New" w:hAnsi="Courier New"/>
    </w:rPr>
  </w:style>
  <w:style w:type="character" w:customStyle="1" w:styleId="WW8Num78z2">
    <w:name w:val="WW8Num78z2"/>
    <w:uiPriority w:val="99"/>
    <w:rsid w:val="00AF1BA0"/>
    <w:rPr>
      <w:rFonts w:ascii="Wingdings" w:hAnsi="Wingdings"/>
    </w:rPr>
  </w:style>
  <w:style w:type="character" w:customStyle="1" w:styleId="WW8Num79z0">
    <w:name w:val="WW8Num79z0"/>
    <w:uiPriority w:val="99"/>
    <w:rsid w:val="00AF1BA0"/>
    <w:rPr>
      <w:rFonts w:ascii="Symbol" w:hAnsi="Symbol"/>
      <w:sz w:val="20"/>
    </w:rPr>
  </w:style>
  <w:style w:type="character" w:customStyle="1" w:styleId="WW8Num79z1">
    <w:name w:val="WW8Num79z1"/>
    <w:uiPriority w:val="99"/>
    <w:rsid w:val="00AF1BA0"/>
    <w:rPr>
      <w:rFonts w:ascii="Courier New" w:hAnsi="Courier New"/>
    </w:rPr>
  </w:style>
  <w:style w:type="character" w:customStyle="1" w:styleId="WW8Num79z2">
    <w:name w:val="WW8Num79z2"/>
    <w:uiPriority w:val="99"/>
    <w:rsid w:val="00AF1BA0"/>
    <w:rPr>
      <w:rFonts w:ascii="Wingdings" w:hAnsi="Wingdings"/>
    </w:rPr>
  </w:style>
  <w:style w:type="character" w:customStyle="1" w:styleId="WW8Num80z0">
    <w:name w:val="WW8Num80z0"/>
    <w:uiPriority w:val="99"/>
    <w:rsid w:val="00AF1BA0"/>
    <w:rPr>
      <w:rFonts w:ascii="Symbol" w:hAnsi="Symbol"/>
      <w:sz w:val="20"/>
    </w:rPr>
  </w:style>
  <w:style w:type="character" w:customStyle="1" w:styleId="WW8Num80z1">
    <w:name w:val="WW8Num80z1"/>
    <w:uiPriority w:val="99"/>
    <w:rsid w:val="00AF1BA0"/>
    <w:rPr>
      <w:rFonts w:ascii="Courier New" w:hAnsi="Courier New"/>
    </w:rPr>
  </w:style>
  <w:style w:type="character" w:customStyle="1" w:styleId="WW8Num80z2">
    <w:name w:val="WW8Num80z2"/>
    <w:uiPriority w:val="99"/>
    <w:rsid w:val="00AF1BA0"/>
    <w:rPr>
      <w:rFonts w:ascii="Wingdings" w:hAnsi="Wingdings"/>
    </w:rPr>
  </w:style>
  <w:style w:type="character" w:customStyle="1" w:styleId="WW8Num81z0">
    <w:name w:val="WW8Num81z0"/>
    <w:uiPriority w:val="99"/>
    <w:rsid w:val="00AF1BA0"/>
    <w:rPr>
      <w:rFonts w:ascii="Symbol" w:hAnsi="Symbol"/>
      <w:sz w:val="20"/>
    </w:rPr>
  </w:style>
  <w:style w:type="character" w:customStyle="1" w:styleId="WW8Num81z2">
    <w:name w:val="WW8Num81z2"/>
    <w:uiPriority w:val="99"/>
    <w:rsid w:val="00AF1BA0"/>
    <w:rPr>
      <w:rFonts w:ascii="Wingdings" w:hAnsi="Wingdings"/>
    </w:rPr>
  </w:style>
  <w:style w:type="character" w:customStyle="1" w:styleId="WW8Num81z4">
    <w:name w:val="WW8Num81z4"/>
    <w:uiPriority w:val="99"/>
    <w:rsid w:val="00AF1BA0"/>
    <w:rPr>
      <w:rFonts w:ascii="Courier New" w:hAnsi="Courier New"/>
    </w:rPr>
  </w:style>
  <w:style w:type="character" w:customStyle="1" w:styleId="WW8Num82z0">
    <w:name w:val="WW8Num82z0"/>
    <w:uiPriority w:val="99"/>
    <w:rsid w:val="00AF1BA0"/>
    <w:rPr>
      <w:rFonts w:ascii="Symbol" w:hAnsi="Symbol"/>
      <w:sz w:val="20"/>
    </w:rPr>
  </w:style>
  <w:style w:type="character" w:customStyle="1" w:styleId="WW8Num82z1">
    <w:name w:val="WW8Num82z1"/>
    <w:uiPriority w:val="99"/>
    <w:rsid w:val="00AF1BA0"/>
    <w:rPr>
      <w:rFonts w:ascii="Courier New" w:hAnsi="Courier New"/>
    </w:rPr>
  </w:style>
  <w:style w:type="character" w:customStyle="1" w:styleId="WW8Num82z2">
    <w:name w:val="WW8Num82z2"/>
    <w:uiPriority w:val="99"/>
    <w:rsid w:val="00AF1BA0"/>
    <w:rPr>
      <w:rFonts w:ascii="Wingdings" w:hAnsi="Wingdings"/>
    </w:rPr>
  </w:style>
  <w:style w:type="character" w:customStyle="1" w:styleId="WW8Num83z0">
    <w:name w:val="WW8Num83z0"/>
    <w:uiPriority w:val="99"/>
    <w:rsid w:val="00AF1BA0"/>
    <w:rPr>
      <w:rFonts w:ascii="Symbol" w:hAnsi="Symbol"/>
    </w:rPr>
  </w:style>
  <w:style w:type="character" w:customStyle="1" w:styleId="WW8Num83z1">
    <w:name w:val="WW8Num83z1"/>
    <w:uiPriority w:val="99"/>
    <w:rsid w:val="00AF1BA0"/>
    <w:rPr>
      <w:rFonts w:ascii="Courier New" w:hAnsi="Courier New"/>
    </w:rPr>
  </w:style>
  <w:style w:type="character" w:customStyle="1" w:styleId="WW8Num83z2">
    <w:name w:val="WW8Num83z2"/>
    <w:uiPriority w:val="99"/>
    <w:rsid w:val="00AF1BA0"/>
    <w:rPr>
      <w:rFonts w:ascii="Wingdings" w:hAnsi="Wingdings"/>
    </w:rPr>
  </w:style>
  <w:style w:type="character" w:customStyle="1" w:styleId="WW8Num84z0">
    <w:name w:val="WW8Num84z0"/>
    <w:uiPriority w:val="99"/>
    <w:rsid w:val="00AF1BA0"/>
    <w:rPr>
      <w:rFonts w:ascii="Symbol" w:hAnsi="Symbol"/>
      <w:sz w:val="24"/>
    </w:rPr>
  </w:style>
  <w:style w:type="character" w:customStyle="1" w:styleId="WW8Num84z1">
    <w:name w:val="WW8Num84z1"/>
    <w:uiPriority w:val="99"/>
    <w:rsid w:val="00AF1BA0"/>
    <w:rPr>
      <w:rFonts w:ascii="Courier New" w:hAnsi="Courier New"/>
    </w:rPr>
  </w:style>
  <w:style w:type="character" w:customStyle="1" w:styleId="WW8Num84z2">
    <w:name w:val="WW8Num84z2"/>
    <w:uiPriority w:val="99"/>
    <w:rsid w:val="00AF1BA0"/>
    <w:rPr>
      <w:rFonts w:ascii="Wingdings" w:hAnsi="Wingdings"/>
    </w:rPr>
  </w:style>
  <w:style w:type="character" w:customStyle="1" w:styleId="WW8Num84z3">
    <w:name w:val="WW8Num84z3"/>
    <w:uiPriority w:val="99"/>
    <w:rsid w:val="00AF1BA0"/>
    <w:rPr>
      <w:rFonts w:ascii="Symbol" w:hAnsi="Symbol"/>
    </w:rPr>
  </w:style>
  <w:style w:type="character" w:customStyle="1" w:styleId="WW8Num85z0">
    <w:name w:val="WW8Num85z0"/>
    <w:uiPriority w:val="99"/>
    <w:rsid w:val="00AF1BA0"/>
    <w:rPr>
      <w:rFonts w:ascii="Symbol" w:hAnsi="Symbol"/>
    </w:rPr>
  </w:style>
  <w:style w:type="character" w:customStyle="1" w:styleId="WW8Num85z1">
    <w:name w:val="WW8Num85z1"/>
    <w:uiPriority w:val="99"/>
    <w:rsid w:val="00AF1BA0"/>
    <w:rPr>
      <w:rFonts w:ascii="Courier New" w:hAnsi="Courier New"/>
    </w:rPr>
  </w:style>
  <w:style w:type="character" w:customStyle="1" w:styleId="WW8Num85z2">
    <w:name w:val="WW8Num85z2"/>
    <w:uiPriority w:val="99"/>
    <w:rsid w:val="00AF1BA0"/>
    <w:rPr>
      <w:rFonts w:ascii="Wingdings" w:hAnsi="Wingdings"/>
    </w:rPr>
  </w:style>
  <w:style w:type="character" w:customStyle="1" w:styleId="WW8Num86z0">
    <w:name w:val="WW8Num86z0"/>
    <w:uiPriority w:val="99"/>
    <w:rsid w:val="00AF1BA0"/>
    <w:rPr>
      <w:rFonts w:ascii="Symbol" w:hAnsi="Symbol"/>
      <w:sz w:val="24"/>
    </w:rPr>
  </w:style>
  <w:style w:type="character" w:customStyle="1" w:styleId="WW8Num86z1">
    <w:name w:val="WW8Num86z1"/>
    <w:uiPriority w:val="99"/>
    <w:rsid w:val="00AF1BA0"/>
    <w:rPr>
      <w:rFonts w:ascii="Courier New" w:hAnsi="Courier New"/>
    </w:rPr>
  </w:style>
  <w:style w:type="character" w:customStyle="1" w:styleId="WW8Num86z2">
    <w:name w:val="WW8Num86z2"/>
    <w:uiPriority w:val="99"/>
    <w:rsid w:val="00AF1BA0"/>
    <w:rPr>
      <w:rFonts w:ascii="Wingdings" w:hAnsi="Wingdings"/>
    </w:rPr>
  </w:style>
  <w:style w:type="character" w:customStyle="1" w:styleId="WW8Num87z0">
    <w:name w:val="WW8Num87z0"/>
    <w:uiPriority w:val="99"/>
    <w:rsid w:val="00AF1BA0"/>
    <w:rPr>
      <w:rFonts w:ascii="Symbol" w:hAnsi="Symbol"/>
      <w:sz w:val="20"/>
    </w:rPr>
  </w:style>
  <w:style w:type="character" w:customStyle="1" w:styleId="WW8Num87z1">
    <w:name w:val="WW8Num87z1"/>
    <w:uiPriority w:val="99"/>
    <w:rsid w:val="00AF1BA0"/>
    <w:rPr>
      <w:rFonts w:ascii="Courier New" w:hAnsi="Courier New"/>
    </w:rPr>
  </w:style>
  <w:style w:type="character" w:customStyle="1" w:styleId="WW8Num87z2">
    <w:name w:val="WW8Num87z2"/>
    <w:uiPriority w:val="99"/>
    <w:rsid w:val="00AF1BA0"/>
    <w:rPr>
      <w:rFonts w:ascii="Wingdings" w:hAnsi="Wingdings"/>
    </w:rPr>
  </w:style>
  <w:style w:type="character" w:customStyle="1" w:styleId="WW8Num88z0">
    <w:name w:val="WW8Num88z0"/>
    <w:uiPriority w:val="99"/>
    <w:rsid w:val="00AF1BA0"/>
    <w:rPr>
      <w:rFonts w:ascii="Symbol" w:hAnsi="Symbol"/>
      <w:sz w:val="24"/>
    </w:rPr>
  </w:style>
  <w:style w:type="character" w:customStyle="1" w:styleId="WW8Num88z1">
    <w:name w:val="WW8Num88z1"/>
    <w:uiPriority w:val="99"/>
    <w:rsid w:val="00AF1BA0"/>
    <w:rPr>
      <w:rFonts w:ascii="Courier New" w:hAnsi="Courier New"/>
    </w:rPr>
  </w:style>
  <w:style w:type="character" w:customStyle="1" w:styleId="WW8Num88z2">
    <w:name w:val="WW8Num88z2"/>
    <w:uiPriority w:val="99"/>
    <w:rsid w:val="00AF1BA0"/>
    <w:rPr>
      <w:rFonts w:ascii="Wingdings" w:hAnsi="Wingdings"/>
    </w:rPr>
  </w:style>
  <w:style w:type="character" w:customStyle="1" w:styleId="WW8Num89z0">
    <w:name w:val="WW8Num89z0"/>
    <w:uiPriority w:val="99"/>
    <w:rsid w:val="00AF1BA0"/>
    <w:rPr>
      <w:rFonts w:ascii="Symbol" w:hAnsi="Symbol"/>
      <w:color w:val="FF6600"/>
      <w:sz w:val="24"/>
    </w:rPr>
  </w:style>
  <w:style w:type="character" w:customStyle="1" w:styleId="WW8Num89z1">
    <w:name w:val="WW8Num89z1"/>
    <w:uiPriority w:val="99"/>
    <w:rsid w:val="00AF1BA0"/>
    <w:rPr>
      <w:rFonts w:ascii="Courier New" w:hAnsi="Courier New"/>
    </w:rPr>
  </w:style>
  <w:style w:type="character" w:customStyle="1" w:styleId="WW8Num89z2">
    <w:name w:val="WW8Num89z2"/>
    <w:uiPriority w:val="99"/>
    <w:rsid w:val="00AF1BA0"/>
    <w:rPr>
      <w:rFonts w:ascii="Wingdings" w:hAnsi="Wingdings"/>
    </w:rPr>
  </w:style>
  <w:style w:type="character" w:customStyle="1" w:styleId="WW8Num90z0">
    <w:name w:val="WW8Num90z0"/>
    <w:uiPriority w:val="99"/>
    <w:rsid w:val="00AF1BA0"/>
    <w:rPr>
      <w:rFonts w:ascii="Symbol" w:hAnsi="Symbol"/>
      <w:sz w:val="24"/>
    </w:rPr>
  </w:style>
  <w:style w:type="character" w:customStyle="1" w:styleId="WW8Num90z1">
    <w:name w:val="WW8Num90z1"/>
    <w:uiPriority w:val="99"/>
    <w:rsid w:val="00AF1BA0"/>
    <w:rPr>
      <w:rFonts w:ascii="Courier New" w:hAnsi="Courier New"/>
    </w:rPr>
  </w:style>
  <w:style w:type="character" w:customStyle="1" w:styleId="WW8Num90z2">
    <w:name w:val="WW8Num90z2"/>
    <w:uiPriority w:val="99"/>
    <w:rsid w:val="00AF1BA0"/>
    <w:rPr>
      <w:rFonts w:ascii="Wingdings" w:hAnsi="Wingdings"/>
    </w:rPr>
  </w:style>
  <w:style w:type="character" w:customStyle="1" w:styleId="WW8Num91z0">
    <w:name w:val="WW8Num91z0"/>
    <w:uiPriority w:val="99"/>
    <w:rsid w:val="00AF1BA0"/>
    <w:rPr>
      <w:rFonts w:ascii="Symbol" w:hAnsi="Symbol"/>
    </w:rPr>
  </w:style>
  <w:style w:type="character" w:customStyle="1" w:styleId="WW8Num91z1">
    <w:name w:val="WW8Num91z1"/>
    <w:uiPriority w:val="99"/>
    <w:rsid w:val="00AF1BA0"/>
    <w:rPr>
      <w:rFonts w:ascii="Courier New" w:hAnsi="Courier New"/>
    </w:rPr>
  </w:style>
  <w:style w:type="character" w:customStyle="1" w:styleId="WW8Num91z2">
    <w:name w:val="WW8Num91z2"/>
    <w:uiPriority w:val="99"/>
    <w:rsid w:val="00AF1BA0"/>
    <w:rPr>
      <w:rFonts w:ascii="Wingdings" w:hAnsi="Wingdings"/>
    </w:rPr>
  </w:style>
  <w:style w:type="character" w:customStyle="1" w:styleId="WW8Num92z0">
    <w:name w:val="WW8Num92z0"/>
    <w:uiPriority w:val="99"/>
    <w:rsid w:val="00AF1BA0"/>
    <w:rPr>
      <w:rFonts w:ascii="Symbol" w:hAnsi="Symbol"/>
    </w:rPr>
  </w:style>
  <w:style w:type="character" w:customStyle="1" w:styleId="WW8Num92z1">
    <w:name w:val="WW8Num92z1"/>
    <w:uiPriority w:val="99"/>
    <w:rsid w:val="00AF1BA0"/>
    <w:rPr>
      <w:rFonts w:ascii="Courier New" w:hAnsi="Courier New"/>
    </w:rPr>
  </w:style>
  <w:style w:type="character" w:customStyle="1" w:styleId="WW8Num92z2">
    <w:name w:val="WW8Num92z2"/>
    <w:uiPriority w:val="99"/>
    <w:rsid w:val="00AF1BA0"/>
    <w:rPr>
      <w:rFonts w:ascii="Wingdings" w:hAnsi="Wingdings"/>
    </w:rPr>
  </w:style>
  <w:style w:type="character" w:customStyle="1" w:styleId="Domylnaczcionkaakapitu2">
    <w:name w:val="Domyślna czcionka akapitu2"/>
    <w:uiPriority w:val="99"/>
    <w:rsid w:val="00AF1BA0"/>
  </w:style>
  <w:style w:type="character" w:customStyle="1" w:styleId="WW8Num2z5">
    <w:name w:val="WW8Num2z5"/>
    <w:uiPriority w:val="99"/>
    <w:rsid w:val="00AF1BA0"/>
  </w:style>
  <w:style w:type="character" w:customStyle="1" w:styleId="WW8Num4z1">
    <w:name w:val="WW8Num4z1"/>
    <w:uiPriority w:val="99"/>
    <w:rsid w:val="00AF1BA0"/>
    <w:rPr>
      <w:rFonts w:ascii="Courier New" w:hAnsi="Courier New"/>
    </w:rPr>
  </w:style>
  <w:style w:type="character" w:customStyle="1" w:styleId="WW8Num4z2">
    <w:name w:val="WW8Num4z2"/>
    <w:uiPriority w:val="99"/>
    <w:rsid w:val="00AF1BA0"/>
    <w:rPr>
      <w:rFonts w:ascii="Wingdings" w:hAnsi="Wingdings"/>
    </w:rPr>
  </w:style>
  <w:style w:type="character" w:customStyle="1" w:styleId="WW8Num6z1">
    <w:name w:val="WW8Num6z1"/>
    <w:uiPriority w:val="99"/>
    <w:rsid w:val="00AF1BA0"/>
  </w:style>
  <w:style w:type="character" w:customStyle="1" w:styleId="WW8Num6z2">
    <w:name w:val="WW8Num6z2"/>
    <w:uiPriority w:val="99"/>
    <w:rsid w:val="00AF1BA0"/>
  </w:style>
  <w:style w:type="character" w:customStyle="1" w:styleId="WW8Num6z3">
    <w:name w:val="WW8Num6z3"/>
    <w:uiPriority w:val="99"/>
    <w:rsid w:val="00AF1BA0"/>
  </w:style>
  <w:style w:type="character" w:customStyle="1" w:styleId="WW8Num6z4">
    <w:name w:val="WW8Num6z4"/>
    <w:uiPriority w:val="99"/>
    <w:rsid w:val="00AF1BA0"/>
  </w:style>
  <w:style w:type="character" w:customStyle="1" w:styleId="WW8Num6z5">
    <w:name w:val="WW8Num6z5"/>
    <w:uiPriority w:val="99"/>
    <w:rsid w:val="00AF1BA0"/>
  </w:style>
  <w:style w:type="character" w:customStyle="1" w:styleId="WW8Num6z6">
    <w:name w:val="WW8Num6z6"/>
    <w:uiPriority w:val="99"/>
    <w:rsid w:val="00AF1BA0"/>
  </w:style>
  <w:style w:type="character" w:customStyle="1" w:styleId="WW8Num6z7">
    <w:name w:val="WW8Num6z7"/>
    <w:uiPriority w:val="99"/>
    <w:rsid w:val="00AF1BA0"/>
  </w:style>
  <w:style w:type="character" w:customStyle="1" w:styleId="WW8Num6z8">
    <w:name w:val="WW8Num6z8"/>
    <w:uiPriority w:val="99"/>
    <w:rsid w:val="00AF1BA0"/>
  </w:style>
  <w:style w:type="character" w:customStyle="1" w:styleId="WW8Num7z1">
    <w:name w:val="WW8Num7z1"/>
    <w:uiPriority w:val="99"/>
    <w:rsid w:val="00AF1BA0"/>
    <w:rPr>
      <w:rFonts w:ascii="Courier New" w:hAnsi="Courier New"/>
    </w:rPr>
  </w:style>
  <w:style w:type="character" w:customStyle="1" w:styleId="WW8Num7z2">
    <w:name w:val="WW8Num7z2"/>
    <w:uiPriority w:val="99"/>
    <w:rsid w:val="00AF1BA0"/>
    <w:rPr>
      <w:rFonts w:ascii="Wingdings" w:hAnsi="Wingdings"/>
    </w:rPr>
  </w:style>
  <w:style w:type="character" w:customStyle="1" w:styleId="WW8Num8z1">
    <w:name w:val="WW8Num8z1"/>
    <w:uiPriority w:val="99"/>
    <w:rsid w:val="00AF1BA0"/>
    <w:rPr>
      <w:rFonts w:ascii="Courier New" w:hAnsi="Courier New"/>
    </w:rPr>
  </w:style>
  <w:style w:type="character" w:customStyle="1" w:styleId="WW8Num8z2">
    <w:name w:val="WW8Num8z2"/>
    <w:uiPriority w:val="99"/>
    <w:rsid w:val="00AF1BA0"/>
    <w:rPr>
      <w:rFonts w:ascii="Wingdings" w:hAnsi="Wingdings"/>
    </w:rPr>
  </w:style>
  <w:style w:type="character" w:customStyle="1" w:styleId="WW8Num9z1">
    <w:name w:val="WW8Num9z1"/>
    <w:uiPriority w:val="99"/>
    <w:rsid w:val="00AF1BA0"/>
    <w:rPr>
      <w:rFonts w:ascii="Symbol" w:hAnsi="Symbol"/>
      <w:color w:val="00000A"/>
    </w:rPr>
  </w:style>
  <w:style w:type="character" w:customStyle="1" w:styleId="WW8Num9z2">
    <w:name w:val="WW8Num9z2"/>
    <w:uiPriority w:val="99"/>
    <w:rsid w:val="00AF1BA0"/>
    <w:rPr>
      <w:rFonts w:ascii="Wingdings" w:hAnsi="Wingdings"/>
    </w:rPr>
  </w:style>
  <w:style w:type="character" w:customStyle="1" w:styleId="WW8Num9z4">
    <w:name w:val="WW8Num9z4"/>
    <w:uiPriority w:val="99"/>
    <w:rsid w:val="00AF1BA0"/>
    <w:rPr>
      <w:rFonts w:ascii="Courier New" w:hAnsi="Courier New"/>
    </w:rPr>
  </w:style>
  <w:style w:type="character" w:customStyle="1" w:styleId="WW8Num10z1">
    <w:name w:val="WW8Num10z1"/>
    <w:uiPriority w:val="99"/>
    <w:rsid w:val="00AF1BA0"/>
    <w:rPr>
      <w:rFonts w:ascii="Courier New" w:hAnsi="Courier New"/>
    </w:rPr>
  </w:style>
  <w:style w:type="character" w:customStyle="1" w:styleId="WW8Num10z2">
    <w:name w:val="WW8Num10z2"/>
    <w:uiPriority w:val="99"/>
    <w:rsid w:val="00AF1BA0"/>
    <w:rPr>
      <w:rFonts w:ascii="Wingdings" w:hAnsi="Wingdings"/>
    </w:rPr>
  </w:style>
  <w:style w:type="character" w:customStyle="1" w:styleId="WW8Num11z3">
    <w:name w:val="WW8Num11z3"/>
    <w:uiPriority w:val="99"/>
    <w:rsid w:val="00AF1BA0"/>
    <w:rPr>
      <w:rFonts w:ascii="Symbol" w:hAnsi="Symbol"/>
    </w:rPr>
  </w:style>
  <w:style w:type="character" w:customStyle="1" w:styleId="WW8Num11z4">
    <w:name w:val="WW8Num11z4"/>
    <w:uiPriority w:val="99"/>
    <w:rsid w:val="00AF1BA0"/>
    <w:rPr>
      <w:rFonts w:ascii="Courier New" w:hAnsi="Courier New"/>
    </w:rPr>
  </w:style>
  <w:style w:type="character" w:customStyle="1" w:styleId="WW8Num12z1">
    <w:name w:val="WW8Num12z1"/>
    <w:uiPriority w:val="99"/>
    <w:rsid w:val="00AF1BA0"/>
    <w:rPr>
      <w:rFonts w:ascii="Courier New" w:hAnsi="Courier New"/>
    </w:rPr>
  </w:style>
  <w:style w:type="character" w:customStyle="1" w:styleId="WW8Num12z2">
    <w:name w:val="WW8Num12z2"/>
    <w:uiPriority w:val="99"/>
    <w:rsid w:val="00AF1BA0"/>
    <w:rPr>
      <w:rFonts w:ascii="Wingdings" w:hAnsi="Wingdings"/>
    </w:rPr>
  </w:style>
  <w:style w:type="character" w:customStyle="1" w:styleId="WW8Num13z1">
    <w:name w:val="WW8Num13z1"/>
    <w:uiPriority w:val="99"/>
    <w:rsid w:val="00AF1BA0"/>
    <w:rPr>
      <w:rFonts w:ascii="Courier New" w:hAnsi="Courier New"/>
    </w:rPr>
  </w:style>
  <w:style w:type="character" w:customStyle="1" w:styleId="WW8Num13z2">
    <w:name w:val="WW8Num13z2"/>
    <w:uiPriority w:val="99"/>
    <w:rsid w:val="00AF1BA0"/>
    <w:rPr>
      <w:rFonts w:ascii="Wingdings" w:hAnsi="Wingdings"/>
    </w:rPr>
  </w:style>
  <w:style w:type="character" w:customStyle="1" w:styleId="WW8Num14z1">
    <w:name w:val="WW8Num14z1"/>
    <w:uiPriority w:val="99"/>
    <w:rsid w:val="00AF1BA0"/>
    <w:rPr>
      <w:rFonts w:ascii="Courier New" w:hAnsi="Courier New"/>
    </w:rPr>
  </w:style>
  <w:style w:type="character" w:customStyle="1" w:styleId="WW8Num14z2">
    <w:name w:val="WW8Num14z2"/>
    <w:uiPriority w:val="99"/>
    <w:rsid w:val="00AF1BA0"/>
    <w:rPr>
      <w:rFonts w:ascii="Wingdings" w:hAnsi="Wingdings"/>
    </w:rPr>
  </w:style>
  <w:style w:type="character" w:customStyle="1" w:styleId="WW8Num15z1">
    <w:name w:val="WW8Num15z1"/>
    <w:uiPriority w:val="99"/>
    <w:rsid w:val="00AF1BA0"/>
    <w:rPr>
      <w:rFonts w:ascii="Courier New" w:hAnsi="Courier New"/>
    </w:rPr>
  </w:style>
  <w:style w:type="character" w:customStyle="1" w:styleId="WW8Num15z2">
    <w:name w:val="WW8Num15z2"/>
    <w:uiPriority w:val="99"/>
    <w:rsid w:val="00AF1BA0"/>
    <w:rPr>
      <w:rFonts w:ascii="Wingdings" w:hAnsi="Wingdings"/>
    </w:rPr>
  </w:style>
  <w:style w:type="character" w:customStyle="1" w:styleId="WW8Num16z1">
    <w:name w:val="WW8Num16z1"/>
    <w:uiPriority w:val="99"/>
    <w:rsid w:val="00AF1BA0"/>
    <w:rPr>
      <w:rFonts w:ascii="Courier New" w:hAnsi="Courier New"/>
    </w:rPr>
  </w:style>
  <w:style w:type="character" w:customStyle="1" w:styleId="WW8Num16z2">
    <w:name w:val="WW8Num16z2"/>
    <w:uiPriority w:val="99"/>
    <w:rsid w:val="00AF1BA0"/>
    <w:rPr>
      <w:rFonts w:ascii="Wingdings" w:hAnsi="Wingdings"/>
    </w:rPr>
  </w:style>
  <w:style w:type="character" w:customStyle="1" w:styleId="WW8Num17z1">
    <w:name w:val="WW8Num17z1"/>
    <w:uiPriority w:val="99"/>
    <w:rsid w:val="00AF1BA0"/>
    <w:rPr>
      <w:rFonts w:ascii="Courier New" w:hAnsi="Courier New"/>
    </w:rPr>
  </w:style>
  <w:style w:type="character" w:customStyle="1" w:styleId="WW8Num17z2">
    <w:name w:val="WW8Num17z2"/>
    <w:uiPriority w:val="99"/>
    <w:rsid w:val="00AF1BA0"/>
    <w:rPr>
      <w:rFonts w:ascii="Wingdings" w:hAnsi="Wingdings"/>
    </w:rPr>
  </w:style>
  <w:style w:type="character" w:customStyle="1" w:styleId="WW8Num18z1">
    <w:name w:val="WW8Num18z1"/>
    <w:uiPriority w:val="99"/>
    <w:rsid w:val="00AF1BA0"/>
    <w:rPr>
      <w:rFonts w:ascii="Courier New" w:hAnsi="Courier New"/>
    </w:rPr>
  </w:style>
  <w:style w:type="character" w:customStyle="1" w:styleId="WW8Num18z2">
    <w:name w:val="WW8Num18z2"/>
    <w:uiPriority w:val="99"/>
    <w:rsid w:val="00AF1BA0"/>
    <w:rPr>
      <w:rFonts w:ascii="Wingdings" w:hAnsi="Wingdings"/>
    </w:rPr>
  </w:style>
  <w:style w:type="character" w:customStyle="1" w:styleId="WW8Num19z1">
    <w:name w:val="WW8Num19z1"/>
    <w:uiPriority w:val="99"/>
    <w:rsid w:val="00AF1BA0"/>
    <w:rPr>
      <w:rFonts w:ascii="Courier New" w:hAnsi="Courier New"/>
    </w:rPr>
  </w:style>
  <w:style w:type="character" w:customStyle="1" w:styleId="WW8Num20z2">
    <w:name w:val="WW8Num20z2"/>
    <w:uiPriority w:val="99"/>
    <w:rsid w:val="00AF1BA0"/>
    <w:rPr>
      <w:rFonts w:ascii="Wingdings" w:hAnsi="Wingdings"/>
    </w:rPr>
  </w:style>
  <w:style w:type="character" w:customStyle="1" w:styleId="WW8Num20z3">
    <w:name w:val="WW8Num20z3"/>
    <w:uiPriority w:val="99"/>
    <w:rsid w:val="00AF1BA0"/>
    <w:rPr>
      <w:rFonts w:ascii="Symbol" w:hAnsi="Symbol"/>
    </w:rPr>
  </w:style>
  <w:style w:type="character" w:customStyle="1" w:styleId="WW8Num21z1">
    <w:name w:val="WW8Num21z1"/>
    <w:uiPriority w:val="99"/>
    <w:rsid w:val="00AF1BA0"/>
    <w:rPr>
      <w:rFonts w:ascii="Courier New" w:hAnsi="Courier New"/>
    </w:rPr>
  </w:style>
  <w:style w:type="character" w:customStyle="1" w:styleId="WW8Num21z2">
    <w:name w:val="WW8Num21z2"/>
    <w:uiPriority w:val="99"/>
    <w:rsid w:val="00AF1BA0"/>
    <w:rPr>
      <w:rFonts w:ascii="Wingdings" w:hAnsi="Wingdings"/>
    </w:rPr>
  </w:style>
  <w:style w:type="character" w:customStyle="1" w:styleId="WW8Num22z1">
    <w:name w:val="WW8Num22z1"/>
    <w:uiPriority w:val="99"/>
    <w:rsid w:val="00AF1BA0"/>
  </w:style>
  <w:style w:type="character" w:customStyle="1" w:styleId="WW8Num23z1">
    <w:name w:val="WW8Num23z1"/>
    <w:uiPriority w:val="99"/>
    <w:rsid w:val="00AF1BA0"/>
    <w:rPr>
      <w:rFonts w:ascii="Courier New" w:hAnsi="Courier New"/>
    </w:rPr>
  </w:style>
  <w:style w:type="character" w:customStyle="1" w:styleId="WW8Num23z2">
    <w:name w:val="WW8Num23z2"/>
    <w:uiPriority w:val="99"/>
    <w:rsid w:val="00AF1BA0"/>
    <w:rPr>
      <w:rFonts w:ascii="Wingdings" w:hAnsi="Wingdings"/>
    </w:rPr>
  </w:style>
  <w:style w:type="character" w:customStyle="1" w:styleId="WW8Num24z1">
    <w:name w:val="WW8Num24z1"/>
    <w:uiPriority w:val="99"/>
    <w:rsid w:val="00AF1BA0"/>
    <w:rPr>
      <w:rFonts w:ascii="Courier New" w:hAnsi="Courier New"/>
    </w:rPr>
  </w:style>
  <w:style w:type="character" w:customStyle="1" w:styleId="WW8Num24z2">
    <w:name w:val="WW8Num24z2"/>
    <w:uiPriority w:val="99"/>
    <w:rsid w:val="00AF1BA0"/>
    <w:rPr>
      <w:rFonts w:ascii="Wingdings" w:hAnsi="Wingdings"/>
    </w:rPr>
  </w:style>
  <w:style w:type="character" w:customStyle="1" w:styleId="WW8Num25z1">
    <w:name w:val="WW8Num25z1"/>
    <w:uiPriority w:val="99"/>
    <w:rsid w:val="00AF1BA0"/>
  </w:style>
  <w:style w:type="character" w:customStyle="1" w:styleId="WW8Num25z2">
    <w:name w:val="WW8Num25z2"/>
    <w:uiPriority w:val="99"/>
    <w:rsid w:val="00AF1BA0"/>
    <w:rPr>
      <w:rFonts w:ascii="Symbol" w:hAnsi="Symbol"/>
    </w:rPr>
  </w:style>
  <w:style w:type="character" w:customStyle="1" w:styleId="WW8Num25z4">
    <w:name w:val="WW8Num25z4"/>
    <w:uiPriority w:val="99"/>
    <w:rsid w:val="00AF1BA0"/>
    <w:rPr>
      <w:rFonts w:ascii="Courier New" w:hAnsi="Courier New"/>
    </w:rPr>
  </w:style>
  <w:style w:type="character" w:customStyle="1" w:styleId="WW8Num25z5">
    <w:name w:val="WW8Num25z5"/>
    <w:uiPriority w:val="99"/>
    <w:rsid w:val="00AF1BA0"/>
    <w:rPr>
      <w:rFonts w:ascii="Wingdings" w:hAnsi="Wingdings"/>
    </w:rPr>
  </w:style>
  <w:style w:type="character" w:customStyle="1" w:styleId="WW8Num26z1">
    <w:name w:val="WW8Num26z1"/>
    <w:uiPriority w:val="99"/>
    <w:rsid w:val="00AF1BA0"/>
    <w:rPr>
      <w:rFonts w:ascii="Courier New" w:hAnsi="Courier New"/>
    </w:rPr>
  </w:style>
  <w:style w:type="character" w:customStyle="1" w:styleId="WW8Num26z2">
    <w:name w:val="WW8Num26z2"/>
    <w:uiPriority w:val="99"/>
    <w:rsid w:val="00AF1BA0"/>
    <w:rPr>
      <w:rFonts w:ascii="Wingdings" w:hAnsi="Wingdings"/>
    </w:rPr>
  </w:style>
  <w:style w:type="character" w:customStyle="1" w:styleId="WW8Num27z1">
    <w:name w:val="WW8Num27z1"/>
    <w:uiPriority w:val="99"/>
    <w:rsid w:val="00AF1BA0"/>
    <w:rPr>
      <w:rFonts w:ascii="Courier New" w:hAnsi="Courier New"/>
    </w:rPr>
  </w:style>
  <w:style w:type="character" w:customStyle="1" w:styleId="WW8Num27z2">
    <w:name w:val="WW8Num27z2"/>
    <w:uiPriority w:val="99"/>
    <w:rsid w:val="00AF1BA0"/>
    <w:rPr>
      <w:rFonts w:ascii="Wingdings" w:hAnsi="Wingdings"/>
    </w:rPr>
  </w:style>
  <w:style w:type="character" w:customStyle="1" w:styleId="WW8Num28z1">
    <w:name w:val="WW8Num28z1"/>
    <w:uiPriority w:val="99"/>
    <w:rsid w:val="00AF1BA0"/>
  </w:style>
  <w:style w:type="character" w:customStyle="1" w:styleId="WW8Num29z1">
    <w:name w:val="WW8Num29z1"/>
    <w:uiPriority w:val="99"/>
    <w:rsid w:val="00AF1BA0"/>
    <w:rPr>
      <w:rFonts w:ascii="Courier New" w:hAnsi="Courier New"/>
    </w:rPr>
  </w:style>
  <w:style w:type="character" w:customStyle="1" w:styleId="WW8Num29z2">
    <w:name w:val="WW8Num29z2"/>
    <w:uiPriority w:val="99"/>
    <w:rsid w:val="00AF1BA0"/>
    <w:rPr>
      <w:rFonts w:ascii="Wingdings" w:hAnsi="Wingdings"/>
    </w:rPr>
  </w:style>
  <w:style w:type="character" w:customStyle="1" w:styleId="WW8Num30z1">
    <w:name w:val="WW8Num30z1"/>
    <w:uiPriority w:val="99"/>
    <w:rsid w:val="00AF1BA0"/>
    <w:rPr>
      <w:rFonts w:ascii="Courier New" w:hAnsi="Courier New"/>
    </w:rPr>
  </w:style>
  <w:style w:type="character" w:customStyle="1" w:styleId="WW8Num30z2">
    <w:name w:val="WW8Num30z2"/>
    <w:uiPriority w:val="99"/>
    <w:rsid w:val="00AF1BA0"/>
    <w:rPr>
      <w:rFonts w:ascii="Wingdings" w:hAnsi="Wingdings"/>
    </w:rPr>
  </w:style>
  <w:style w:type="character" w:customStyle="1" w:styleId="WW8Num31z1">
    <w:name w:val="WW8Num31z1"/>
    <w:uiPriority w:val="99"/>
    <w:rsid w:val="00AF1BA0"/>
    <w:rPr>
      <w:rFonts w:ascii="Courier New" w:hAnsi="Courier New"/>
    </w:rPr>
  </w:style>
  <w:style w:type="character" w:customStyle="1" w:styleId="WW8Num31z2">
    <w:name w:val="WW8Num31z2"/>
    <w:uiPriority w:val="99"/>
    <w:rsid w:val="00AF1BA0"/>
    <w:rPr>
      <w:rFonts w:ascii="Wingdings" w:hAnsi="Wingdings"/>
    </w:rPr>
  </w:style>
  <w:style w:type="character" w:customStyle="1" w:styleId="WW8Num32z1">
    <w:name w:val="WW8Num32z1"/>
    <w:uiPriority w:val="99"/>
    <w:rsid w:val="00AF1BA0"/>
    <w:rPr>
      <w:rFonts w:ascii="Courier New" w:hAnsi="Courier New"/>
    </w:rPr>
  </w:style>
  <w:style w:type="character" w:customStyle="1" w:styleId="WW8Num32z2">
    <w:name w:val="WW8Num32z2"/>
    <w:uiPriority w:val="99"/>
    <w:rsid w:val="00AF1BA0"/>
    <w:rPr>
      <w:rFonts w:ascii="Wingdings" w:hAnsi="Wingdings"/>
    </w:rPr>
  </w:style>
  <w:style w:type="character" w:customStyle="1" w:styleId="WW8Num32z3">
    <w:name w:val="WW8Num32z3"/>
    <w:uiPriority w:val="99"/>
    <w:rsid w:val="00AF1BA0"/>
    <w:rPr>
      <w:rFonts w:ascii="Symbol" w:hAnsi="Symbol"/>
    </w:rPr>
  </w:style>
  <w:style w:type="character" w:customStyle="1" w:styleId="WW8Num33z1">
    <w:name w:val="WW8Num33z1"/>
    <w:uiPriority w:val="99"/>
    <w:rsid w:val="00AF1BA0"/>
    <w:rPr>
      <w:rFonts w:ascii="Courier New" w:hAnsi="Courier New"/>
    </w:rPr>
  </w:style>
  <w:style w:type="character" w:customStyle="1" w:styleId="WW8Num33z2">
    <w:name w:val="WW8Num33z2"/>
    <w:uiPriority w:val="99"/>
    <w:rsid w:val="00AF1BA0"/>
    <w:rPr>
      <w:rFonts w:ascii="Wingdings" w:hAnsi="Wingdings"/>
    </w:rPr>
  </w:style>
  <w:style w:type="character" w:customStyle="1" w:styleId="WW8Num34z2">
    <w:name w:val="WW8Num34z2"/>
    <w:uiPriority w:val="99"/>
    <w:rsid w:val="00AF1BA0"/>
    <w:rPr>
      <w:rFonts w:ascii="Wingdings" w:hAnsi="Wingdings"/>
    </w:rPr>
  </w:style>
  <w:style w:type="character" w:customStyle="1" w:styleId="WW8Num34z4">
    <w:name w:val="WW8Num34z4"/>
    <w:uiPriority w:val="99"/>
    <w:rsid w:val="00AF1BA0"/>
    <w:rPr>
      <w:rFonts w:ascii="Courier New" w:hAnsi="Courier New"/>
    </w:rPr>
  </w:style>
  <w:style w:type="character" w:customStyle="1" w:styleId="WW8Num35z1">
    <w:name w:val="WW8Num35z1"/>
    <w:uiPriority w:val="99"/>
    <w:rsid w:val="00AF1BA0"/>
  </w:style>
  <w:style w:type="character" w:customStyle="1" w:styleId="WW8Num36z1">
    <w:name w:val="WW8Num36z1"/>
    <w:uiPriority w:val="99"/>
    <w:rsid w:val="00AF1BA0"/>
    <w:rPr>
      <w:rFonts w:ascii="Courier New" w:hAnsi="Courier New"/>
    </w:rPr>
  </w:style>
  <w:style w:type="character" w:customStyle="1" w:styleId="WW8Num36z2">
    <w:name w:val="WW8Num36z2"/>
    <w:uiPriority w:val="99"/>
    <w:rsid w:val="00AF1BA0"/>
    <w:rPr>
      <w:rFonts w:ascii="Wingdings" w:hAnsi="Wingdings"/>
    </w:rPr>
  </w:style>
  <w:style w:type="character" w:customStyle="1" w:styleId="WW8Num37z1">
    <w:name w:val="WW8Num37z1"/>
    <w:uiPriority w:val="99"/>
    <w:rsid w:val="00AF1BA0"/>
    <w:rPr>
      <w:rFonts w:ascii="Courier New" w:hAnsi="Courier New"/>
    </w:rPr>
  </w:style>
  <w:style w:type="character" w:customStyle="1" w:styleId="WW8Num37z2">
    <w:name w:val="WW8Num37z2"/>
    <w:uiPriority w:val="99"/>
    <w:rsid w:val="00AF1BA0"/>
    <w:rPr>
      <w:rFonts w:ascii="Wingdings" w:hAnsi="Wingdings"/>
    </w:rPr>
  </w:style>
  <w:style w:type="character" w:customStyle="1" w:styleId="WW8Num38z1">
    <w:name w:val="WW8Num38z1"/>
    <w:uiPriority w:val="99"/>
    <w:rsid w:val="00AF1BA0"/>
    <w:rPr>
      <w:rFonts w:ascii="Courier New" w:hAnsi="Courier New"/>
    </w:rPr>
  </w:style>
  <w:style w:type="character" w:customStyle="1" w:styleId="WW8Num38z2">
    <w:name w:val="WW8Num38z2"/>
    <w:uiPriority w:val="99"/>
    <w:rsid w:val="00AF1BA0"/>
    <w:rPr>
      <w:rFonts w:ascii="Wingdings" w:hAnsi="Wingdings"/>
    </w:rPr>
  </w:style>
  <w:style w:type="character" w:customStyle="1" w:styleId="WW8Num39z1">
    <w:name w:val="WW8Num39z1"/>
    <w:uiPriority w:val="99"/>
    <w:rsid w:val="00AF1BA0"/>
    <w:rPr>
      <w:rFonts w:ascii="Courier New" w:hAnsi="Courier New"/>
    </w:rPr>
  </w:style>
  <w:style w:type="character" w:customStyle="1" w:styleId="WW8Num39z3">
    <w:name w:val="WW8Num39z3"/>
    <w:uiPriority w:val="99"/>
    <w:rsid w:val="00AF1BA0"/>
    <w:rPr>
      <w:rFonts w:ascii="Symbol" w:hAnsi="Symbol"/>
    </w:rPr>
  </w:style>
  <w:style w:type="character" w:customStyle="1" w:styleId="WW8Num40z1">
    <w:name w:val="WW8Num40z1"/>
    <w:uiPriority w:val="99"/>
    <w:rsid w:val="00AF1BA0"/>
    <w:rPr>
      <w:rFonts w:ascii="Courier New" w:hAnsi="Courier New"/>
    </w:rPr>
  </w:style>
  <w:style w:type="character" w:customStyle="1" w:styleId="WW8Num40z2">
    <w:name w:val="WW8Num40z2"/>
    <w:uiPriority w:val="99"/>
    <w:rsid w:val="00AF1BA0"/>
    <w:rPr>
      <w:rFonts w:ascii="Wingdings" w:hAnsi="Wingdings"/>
    </w:rPr>
  </w:style>
  <w:style w:type="character" w:customStyle="1" w:styleId="WW8Num41z1">
    <w:name w:val="WW8Num41z1"/>
    <w:uiPriority w:val="99"/>
    <w:rsid w:val="00AF1BA0"/>
    <w:rPr>
      <w:rFonts w:ascii="Courier New" w:hAnsi="Courier New"/>
    </w:rPr>
  </w:style>
  <w:style w:type="character" w:customStyle="1" w:styleId="WW8Num41z2">
    <w:name w:val="WW8Num41z2"/>
    <w:uiPriority w:val="99"/>
    <w:rsid w:val="00AF1BA0"/>
    <w:rPr>
      <w:rFonts w:ascii="Wingdings" w:hAnsi="Wingdings"/>
    </w:rPr>
  </w:style>
  <w:style w:type="character" w:customStyle="1" w:styleId="WW8Num42z1">
    <w:name w:val="WW8Num42z1"/>
    <w:uiPriority w:val="99"/>
    <w:rsid w:val="00AF1BA0"/>
    <w:rPr>
      <w:rFonts w:ascii="Courier New" w:hAnsi="Courier New"/>
    </w:rPr>
  </w:style>
  <w:style w:type="character" w:customStyle="1" w:styleId="WW8Num42z2">
    <w:name w:val="WW8Num42z2"/>
    <w:uiPriority w:val="99"/>
    <w:rsid w:val="00AF1BA0"/>
    <w:rPr>
      <w:rFonts w:ascii="Wingdings" w:hAnsi="Wingdings"/>
    </w:rPr>
  </w:style>
  <w:style w:type="character" w:customStyle="1" w:styleId="WW8Num44z1">
    <w:name w:val="WW8Num44z1"/>
    <w:uiPriority w:val="99"/>
    <w:rsid w:val="00AF1BA0"/>
    <w:rPr>
      <w:rFonts w:ascii="Courier New" w:hAnsi="Courier New"/>
    </w:rPr>
  </w:style>
  <w:style w:type="character" w:customStyle="1" w:styleId="WW8Num44z2">
    <w:name w:val="WW8Num44z2"/>
    <w:uiPriority w:val="99"/>
    <w:rsid w:val="00AF1BA0"/>
    <w:rPr>
      <w:rFonts w:ascii="Wingdings" w:hAnsi="Wingdings"/>
    </w:rPr>
  </w:style>
  <w:style w:type="character" w:customStyle="1" w:styleId="WW8Num45z1">
    <w:name w:val="WW8Num45z1"/>
    <w:uiPriority w:val="99"/>
    <w:rsid w:val="00AF1BA0"/>
    <w:rPr>
      <w:rFonts w:ascii="Courier New" w:hAnsi="Courier New"/>
    </w:rPr>
  </w:style>
  <w:style w:type="character" w:customStyle="1" w:styleId="WW8Num45z2">
    <w:name w:val="WW8Num45z2"/>
    <w:uiPriority w:val="99"/>
    <w:rsid w:val="00AF1BA0"/>
    <w:rPr>
      <w:rFonts w:ascii="Wingdings" w:hAnsi="Wingdings"/>
    </w:rPr>
  </w:style>
  <w:style w:type="character" w:customStyle="1" w:styleId="WW8Num46z1">
    <w:name w:val="WW8Num46z1"/>
    <w:uiPriority w:val="99"/>
    <w:rsid w:val="00AF1BA0"/>
    <w:rPr>
      <w:rFonts w:ascii="Courier New" w:hAnsi="Courier New"/>
    </w:rPr>
  </w:style>
  <w:style w:type="character" w:customStyle="1" w:styleId="WW8Num46z2">
    <w:name w:val="WW8Num46z2"/>
    <w:uiPriority w:val="99"/>
    <w:rsid w:val="00AF1BA0"/>
    <w:rPr>
      <w:rFonts w:ascii="Wingdings" w:hAnsi="Wingdings"/>
    </w:rPr>
  </w:style>
  <w:style w:type="character" w:customStyle="1" w:styleId="WW8Num47z2">
    <w:name w:val="WW8Num47z2"/>
    <w:uiPriority w:val="99"/>
    <w:rsid w:val="00AF1BA0"/>
    <w:rPr>
      <w:rFonts w:ascii="Wingdings" w:hAnsi="Wingdings"/>
    </w:rPr>
  </w:style>
  <w:style w:type="character" w:customStyle="1" w:styleId="WW8Num47z4">
    <w:name w:val="WW8Num47z4"/>
    <w:uiPriority w:val="99"/>
    <w:rsid w:val="00AF1BA0"/>
    <w:rPr>
      <w:rFonts w:ascii="Courier New" w:hAnsi="Courier New"/>
    </w:rPr>
  </w:style>
  <w:style w:type="character" w:customStyle="1" w:styleId="WW8Num48z1">
    <w:name w:val="WW8Num48z1"/>
    <w:uiPriority w:val="99"/>
    <w:rsid w:val="00AF1BA0"/>
    <w:rPr>
      <w:rFonts w:ascii="Courier New" w:hAnsi="Courier New"/>
    </w:rPr>
  </w:style>
  <w:style w:type="character" w:customStyle="1" w:styleId="WW8Num48z2">
    <w:name w:val="WW8Num48z2"/>
    <w:uiPriority w:val="99"/>
    <w:rsid w:val="00AF1BA0"/>
    <w:rPr>
      <w:rFonts w:ascii="Wingdings" w:hAnsi="Wingdings"/>
    </w:rPr>
  </w:style>
  <w:style w:type="character" w:customStyle="1" w:styleId="WW8Num49z1">
    <w:name w:val="WW8Num49z1"/>
    <w:uiPriority w:val="99"/>
    <w:rsid w:val="00AF1BA0"/>
    <w:rPr>
      <w:rFonts w:ascii="Courier New" w:hAnsi="Courier New"/>
    </w:rPr>
  </w:style>
  <w:style w:type="character" w:customStyle="1" w:styleId="WW8Num49z2">
    <w:name w:val="WW8Num49z2"/>
    <w:uiPriority w:val="99"/>
    <w:rsid w:val="00AF1BA0"/>
    <w:rPr>
      <w:rFonts w:ascii="Wingdings" w:hAnsi="Wingdings"/>
    </w:rPr>
  </w:style>
  <w:style w:type="character" w:customStyle="1" w:styleId="WW8Num50z1">
    <w:name w:val="WW8Num50z1"/>
    <w:uiPriority w:val="99"/>
    <w:rsid w:val="00AF1BA0"/>
    <w:rPr>
      <w:rFonts w:ascii="Courier New" w:hAnsi="Courier New"/>
    </w:rPr>
  </w:style>
  <w:style w:type="character" w:customStyle="1" w:styleId="WW8Num50z2">
    <w:name w:val="WW8Num50z2"/>
    <w:uiPriority w:val="99"/>
    <w:rsid w:val="00AF1BA0"/>
    <w:rPr>
      <w:rFonts w:ascii="Wingdings" w:hAnsi="Wingdings"/>
    </w:rPr>
  </w:style>
  <w:style w:type="character" w:customStyle="1" w:styleId="WW8Num51z1">
    <w:name w:val="WW8Num51z1"/>
    <w:uiPriority w:val="99"/>
    <w:rsid w:val="00AF1BA0"/>
  </w:style>
  <w:style w:type="character" w:customStyle="1" w:styleId="WW8Num52z1">
    <w:name w:val="WW8Num52z1"/>
    <w:uiPriority w:val="99"/>
    <w:rsid w:val="00AF1BA0"/>
    <w:rPr>
      <w:rFonts w:ascii="Courier New" w:hAnsi="Courier New"/>
    </w:rPr>
  </w:style>
  <w:style w:type="character" w:customStyle="1" w:styleId="WW8Num52z2">
    <w:name w:val="WW8Num52z2"/>
    <w:uiPriority w:val="99"/>
    <w:rsid w:val="00AF1BA0"/>
    <w:rPr>
      <w:rFonts w:ascii="Wingdings" w:hAnsi="Wingdings"/>
    </w:rPr>
  </w:style>
  <w:style w:type="character" w:customStyle="1" w:styleId="WW8Num53z1">
    <w:name w:val="WW8Num53z1"/>
    <w:uiPriority w:val="99"/>
    <w:rsid w:val="00AF1BA0"/>
    <w:rPr>
      <w:rFonts w:ascii="Courier New" w:hAnsi="Courier New"/>
    </w:rPr>
  </w:style>
  <w:style w:type="character" w:customStyle="1" w:styleId="WW8Num53z2">
    <w:name w:val="WW8Num53z2"/>
    <w:uiPriority w:val="99"/>
    <w:rsid w:val="00AF1BA0"/>
    <w:rPr>
      <w:rFonts w:ascii="Wingdings" w:hAnsi="Wingdings"/>
    </w:rPr>
  </w:style>
  <w:style w:type="character" w:customStyle="1" w:styleId="WW8Num54z1">
    <w:name w:val="WW8Num54z1"/>
    <w:uiPriority w:val="99"/>
    <w:rsid w:val="00AF1BA0"/>
    <w:rPr>
      <w:rFonts w:ascii="Courier New" w:hAnsi="Courier New"/>
    </w:rPr>
  </w:style>
  <w:style w:type="character" w:customStyle="1" w:styleId="WW8Num54z2">
    <w:name w:val="WW8Num54z2"/>
    <w:uiPriority w:val="99"/>
    <w:rsid w:val="00AF1BA0"/>
    <w:rPr>
      <w:rFonts w:ascii="Wingdings" w:hAnsi="Wingdings"/>
    </w:rPr>
  </w:style>
  <w:style w:type="character" w:customStyle="1" w:styleId="WW8Num55z1">
    <w:name w:val="WW8Num55z1"/>
    <w:uiPriority w:val="99"/>
    <w:rsid w:val="00AF1BA0"/>
    <w:rPr>
      <w:rFonts w:ascii="Courier New" w:hAnsi="Courier New"/>
    </w:rPr>
  </w:style>
  <w:style w:type="character" w:customStyle="1" w:styleId="WW8Num56z2">
    <w:name w:val="WW8Num56z2"/>
    <w:uiPriority w:val="99"/>
    <w:rsid w:val="00AF1BA0"/>
    <w:rPr>
      <w:rFonts w:ascii="Wingdings" w:hAnsi="Wingdings"/>
    </w:rPr>
  </w:style>
  <w:style w:type="character" w:customStyle="1" w:styleId="WW8Num56z3">
    <w:name w:val="WW8Num56z3"/>
    <w:uiPriority w:val="99"/>
    <w:rsid w:val="00AF1BA0"/>
    <w:rPr>
      <w:rFonts w:ascii="Symbol" w:hAnsi="Symbol"/>
    </w:rPr>
  </w:style>
  <w:style w:type="character" w:customStyle="1" w:styleId="WW8Num56z4">
    <w:name w:val="WW8Num56z4"/>
    <w:uiPriority w:val="99"/>
    <w:rsid w:val="00AF1BA0"/>
    <w:rPr>
      <w:rFonts w:ascii="Courier New" w:hAnsi="Courier New"/>
    </w:rPr>
  </w:style>
  <w:style w:type="character" w:customStyle="1" w:styleId="WW8Num57z1">
    <w:name w:val="WW8Num57z1"/>
    <w:uiPriority w:val="99"/>
    <w:rsid w:val="00AF1BA0"/>
    <w:rPr>
      <w:rFonts w:ascii="Courier New" w:hAnsi="Courier New"/>
    </w:rPr>
  </w:style>
  <w:style w:type="character" w:customStyle="1" w:styleId="WW8Num57z2">
    <w:name w:val="WW8Num57z2"/>
    <w:uiPriority w:val="99"/>
    <w:rsid w:val="00AF1BA0"/>
    <w:rPr>
      <w:rFonts w:ascii="Wingdings" w:hAnsi="Wingdings"/>
    </w:rPr>
  </w:style>
  <w:style w:type="character" w:customStyle="1" w:styleId="WW8Num58z2">
    <w:name w:val="WW8Num58z2"/>
    <w:uiPriority w:val="99"/>
    <w:rsid w:val="00AF1BA0"/>
    <w:rPr>
      <w:rFonts w:ascii="Wingdings" w:hAnsi="Wingdings"/>
    </w:rPr>
  </w:style>
  <w:style w:type="character" w:customStyle="1" w:styleId="WW8Num58z3">
    <w:name w:val="WW8Num58z3"/>
    <w:uiPriority w:val="99"/>
    <w:rsid w:val="00AF1BA0"/>
    <w:rPr>
      <w:rFonts w:ascii="Symbol" w:hAnsi="Symbol"/>
    </w:rPr>
  </w:style>
  <w:style w:type="character" w:customStyle="1" w:styleId="WW8Num59z1">
    <w:name w:val="WW8Num59z1"/>
    <w:uiPriority w:val="99"/>
    <w:rsid w:val="00AF1BA0"/>
    <w:rPr>
      <w:rFonts w:ascii="Courier New" w:hAnsi="Courier New"/>
    </w:rPr>
  </w:style>
  <w:style w:type="character" w:customStyle="1" w:styleId="WW8Num59z2">
    <w:name w:val="WW8Num59z2"/>
    <w:uiPriority w:val="99"/>
    <w:rsid w:val="00AF1BA0"/>
    <w:rPr>
      <w:rFonts w:ascii="Wingdings" w:hAnsi="Wingdings"/>
    </w:rPr>
  </w:style>
  <w:style w:type="character" w:customStyle="1" w:styleId="WW8Num60z2">
    <w:name w:val="WW8Num60z2"/>
    <w:uiPriority w:val="99"/>
    <w:rsid w:val="00AF1BA0"/>
    <w:rPr>
      <w:rFonts w:ascii="Wingdings" w:hAnsi="Wingdings"/>
    </w:rPr>
  </w:style>
  <w:style w:type="character" w:customStyle="1" w:styleId="WW8Num60z3">
    <w:name w:val="WW8Num60z3"/>
    <w:uiPriority w:val="99"/>
    <w:rsid w:val="00AF1BA0"/>
    <w:rPr>
      <w:rFonts w:ascii="Symbol" w:hAnsi="Symbol"/>
    </w:rPr>
  </w:style>
  <w:style w:type="character" w:customStyle="1" w:styleId="WW8Num61z1">
    <w:name w:val="WW8Num61z1"/>
    <w:uiPriority w:val="99"/>
    <w:rsid w:val="00AF1BA0"/>
    <w:rPr>
      <w:rFonts w:ascii="Courier New" w:hAnsi="Courier New"/>
    </w:rPr>
  </w:style>
  <w:style w:type="character" w:customStyle="1" w:styleId="WW8Num61z2">
    <w:name w:val="WW8Num61z2"/>
    <w:uiPriority w:val="99"/>
    <w:rsid w:val="00AF1BA0"/>
    <w:rPr>
      <w:rFonts w:ascii="Wingdings" w:hAnsi="Wingdings"/>
    </w:rPr>
  </w:style>
  <w:style w:type="character" w:customStyle="1" w:styleId="WW8Num62z1">
    <w:name w:val="WW8Num62z1"/>
    <w:uiPriority w:val="99"/>
    <w:rsid w:val="00AF1BA0"/>
    <w:rPr>
      <w:rFonts w:ascii="Courier New" w:hAnsi="Courier New"/>
    </w:rPr>
  </w:style>
  <w:style w:type="character" w:customStyle="1" w:styleId="WW8Num62z2">
    <w:name w:val="WW8Num62z2"/>
    <w:uiPriority w:val="99"/>
    <w:rsid w:val="00AF1BA0"/>
    <w:rPr>
      <w:rFonts w:ascii="Wingdings" w:hAnsi="Wingdings"/>
    </w:rPr>
  </w:style>
  <w:style w:type="character" w:customStyle="1" w:styleId="WW8Num63z2">
    <w:name w:val="WW8Num63z2"/>
    <w:uiPriority w:val="99"/>
    <w:rsid w:val="00AF1BA0"/>
    <w:rPr>
      <w:rFonts w:ascii="Arial" w:hAnsi="Arial"/>
      <w:b/>
      <w:sz w:val="24"/>
    </w:rPr>
  </w:style>
  <w:style w:type="character" w:customStyle="1" w:styleId="WW8Num64z1">
    <w:name w:val="WW8Num64z1"/>
    <w:uiPriority w:val="99"/>
    <w:rsid w:val="00AF1BA0"/>
    <w:rPr>
      <w:rFonts w:ascii="Courier New" w:hAnsi="Courier New"/>
    </w:rPr>
  </w:style>
  <w:style w:type="character" w:customStyle="1" w:styleId="WW8Num64z2">
    <w:name w:val="WW8Num64z2"/>
    <w:uiPriority w:val="99"/>
    <w:rsid w:val="00AF1BA0"/>
    <w:rPr>
      <w:rFonts w:ascii="Wingdings" w:hAnsi="Wingdings"/>
    </w:rPr>
  </w:style>
  <w:style w:type="character" w:customStyle="1" w:styleId="WW8Num65z1">
    <w:name w:val="WW8Num65z1"/>
    <w:uiPriority w:val="99"/>
    <w:rsid w:val="00AF1BA0"/>
    <w:rPr>
      <w:rFonts w:ascii="Courier New" w:hAnsi="Courier New"/>
    </w:rPr>
  </w:style>
  <w:style w:type="character" w:customStyle="1" w:styleId="WW8Num65z2">
    <w:name w:val="WW8Num65z2"/>
    <w:uiPriority w:val="99"/>
    <w:rsid w:val="00AF1BA0"/>
    <w:rPr>
      <w:rFonts w:ascii="Wingdings" w:hAnsi="Wingdings"/>
    </w:rPr>
  </w:style>
  <w:style w:type="character" w:customStyle="1" w:styleId="WW8Num66z1">
    <w:name w:val="WW8Num66z1"/>
    <w:uiPriority w:val="99"/>
    <w:rsid w:val="00AF1BA0"/>
    <w:rPr>
      <w:rFonts w:ascii="Courier New" w:hAnsi="Courier New"/>
    </w:rPr>
  </w:style>
  <w:style w:type="character" w:customStyle="1" w:styleId="WW8Num66z2">
    <w:name w:val="WW8Num66z2"/>
    <w:uiPriority w:val="99"/>
    <w:rsid w:val="00AF1BA0"/>
    <w:rPr>
      <w:rFonts w:ascii="Wingdings" w:hAnsi="Wingdings"/>
    </w:rPr>
  </w:style>
  <w:style w:type="character" w:customStyle="1" w:styleId="WW8Num67z2">
    <w:name w:val="WW8Num67z2"/>
    <w:uiPriority w:val="99"/>
    <w:rsid w:val="00AF1BA0"/>
    <w:rPr>
      <w:rFonts w:ascii="Wingdings" w:hAnsi="Wingdings"/>
    </w:rPr>
  </w:style>
  <w:style w:type="character" w:customStyle="1" w:styleId="WW8Num67z4">
    <w:name w:val="WW8Num67z4"/>
    <w:uiPriority w:val="99"/>
    <w:rsid w:val="00AF1BA0"/>
    <w:rPr>
      <w:rFonts w:ascii="Courier New" w:hAnsi="Courier New"/>
    </w:rPr>
  </w:style>
  <w:style w:type="character" w:customStyle="1" w:styleId="WW8Num68z1">
    <w:name w:val="WW8Num68z1"/>
    <w:uiPriority w:val="99"/>
    <w:rsid w:val="00AF1BA0"/>
  </w:style>
  <w:style w:type="character" w:customStyle="1" w:styleId="WW8Num69z1">
    <w:name w:val="WW8Num69z1"/>
    <w:uiPriority w:val="99"/>
    <w:rsid w:val="00AF1BA0"/>
    <w:rPr>
      <w:rFonts w:ascii="Courier New" w:hAnsi="Courier New"/>
    </w:rPr>
  </w:style>
  <w:style w:type="character" w:customStyle="1" w:styleId="WW8Num69z2">
    <w:name w:val="WW8Num69z2"/>
    <w:uiPriority w:val="99"/>
    <w:rsid w:val="00AF1BA0"/>
    <w:rPr>
      <w:rFonts w:ascii="Wingdings" w:hAnsi="Wingdings"/>
    </w:rPr>
  </w:style>
  <w:style w:type="character" w:customStyle="1" w:styleId="WW8Num70z1">
    <w:name w:val="WW8Num70z1"/>
    <w:uiPriority w:val="99"/>
    <w:rsid w:val="00AF1BA0"/>
    <w:rPr>
      <w:rFonts w:ascii="Courier New" w:hAnsi="Courier New"/>
    </w:rPr>
  </w:style>
  <w:style w:type="character" w:customStyle="1" w:styleId="WW8Num70z2">
    <w:name w:val="WW8Num70z2"/>
    <w:uiPriority w:val="99"/>
    <w:rsid w:val="00AF1BA0"/>
    <w:rPr>
      <w:rFonts w:ascii="Wingdings" w:hAnsi="Wingdings"/>
    </w:rPr>
  </w:style>
  <w:style w:type="character" w:customStyle="1" w:styleId="Domylnaczcionkaakapitu1">
    <w:name w:val="Domyślna czcionka akapitu1"/>
    <w:uiPriority w:val="99"/>
    <w:rsid w:val="00AF1BA0"/>
  </w:style>
  <w:style w:type="character" w:customStyle="1" w:styleId="Nagwek2Znak1">
    <w:name w:val="Nagłówek 2 Znak1"/>
    <w:uiPriority w:val="99"/>
    <w:rsid w:val="00AF1BA0"/>
    <w:rPr>
      <w:rFonts w:ascii="Times New Roman" w:hAnsi="Times New Roman"/>
      <w:b/>
      <w:kern w:val="3"/>
      <w:sz w:val="24"/>
    </w:rPr>
  </w:style>
  <w:style w:type="character" w:customStyle="1" w:styleId="Nagwek3Znak">
    <w:name w:val="Nagłówek 3 Znak"/>
    <w:uiPriority w:val="9"/>
    <w:rsid w:val="00AF1BA0"/>
    <w:rPr>
      <w:rFonts w:ascii="Cambria" w:hAnsi="Cambria"/>
      <w:b/>
      <w:color w:val="4F81BD"/>
    </w:rPr>
  </w:style>
  <w:style w:type="character" w:customStyle="1" w:styleId="Nagwek4Znak">
    <w:name w:val="Nagłówek 4 Znak"/>
    <w:uiPriority w:val="99"/>
    <w:rsid w:val="00AF1BA0"/>
    <w:rPr>
      <w:rFonts w:ascii="Times New Roman" w:hAnsi="Times New Roman"/>
      <w:sz w:val="20"/>
    </w:rPr>
  </w:style>
  <w:style w:type="character" w:customStyle="1" w:styleId="Nagwek5Znak">
    <w:name w:val="Nagłówek 5 Znak"/>
    <w:uiPriority w:val="99"/>
    <w:rsid w:val="00AF1BA0"/>
    <w:rPr>
      <w:rFonts w:eastAsia="Times New Roman"/>
      <w:i/>
      <w:sz w:val="24"/>
      <w:lang w:val="pl-PL" w:eastAsia="ar-SA" w:bidi="ar-SA"/>
    </w:rPr>
  </w:style>
  <w:style w:type="character" w:customStyle="1" w:styleId="Nagwek6Znak">
    <w:name w:val="Nagłówek 6 Znak"/>
    <w:uiPriority w:val="99"/>
    <w:rsid w:val="00AF1BA0"/>
    <w:rPr>
      <w:rFonts w:eastAsia="Times New Roman"/>
      <w:i/>
      <w:sz w:val="24"/>
      <w:lang w:val="pl-PL" w:eastAsia="ar-SA" w:bidi="ar-SA"/>
    </w:rPr>
  </w:style>
  <w:style w:type="character" w:customStyle="1" w:styleId="Nagwek7Znak">
    <w:name w:val="Nagłówek 7 Znak"/>
    <w:uiPriority w:val="99"/>
    <w:rsid w:val="00AF1BA0"/>
    <w:rPr>
      <w:rFonts w:ascii="Arial" w:hAnsi="Arial"/>
      <w:sz w:val="24"/>
      <w:lang w:val="pl-PL" w:eastAsia="ar-SA" w:bidi="ar-SA"/>
    </w:rPr>
  </w:style>
  <w:style w:type="character" w:customStyle="1" w:styleId="Nagwek8Znak">
    <w:name w:val="Nagłówek 8 Znak"/>
    <w:uiPriority w:val="99"/>
    <w:rsid w:val="00AF1BA0"/>
    <w:rPr>
      <w:rFonts w:ascii="Arial" w:hAnsi="Arial"/>
      <w:i/>
      <w:sz w:val="24"/>
      <w:lang w:val="pl-PL" w:eastAsia="ar-SA" w:bidi="ar-SA"/>
    </w:rPr>
  </w:style>
  <w:style w:type="character" w:customStyle="1" w:styleId="Nagwek9Znak">
    <w:name w:val="Nagłówek 9 Znak"/>
    <w:uiPriority w:val="99"/>
    <w:rsid w:val="00AF1BA0"/>
    <w:rPr>
      <w:rFonts w:ascii="Arial" w:hAnsi="Arial"/>
      <w:b/>
      <w:i/>
      <w:sz w:val="24"/>
      <w:lang w:val="pl-PL" w:eastAsia="ar-SA" w:bidi="ar-SA"/>
    </w:rPr>
  </w:style>
  <w:style w:type="character" w:customStyle="1" w:styleId="Nagwek1Znak">
    <w:name w:val="Nagłówek 1 Znak"/>
    <w:uiPriority w:val="9"/>
    <w:rsid w:val="00AF1BA0"/>
    <w:rPr>
      <w:rFonts w:ascii="Cambria" w:hAnsi="Cambria"/>
      <w:b/>
      <w:color w:val="365F91"/>
      <w:sz w:val="28"/>
    </w:rPr>
  </w:style>
  <w:style w:type="character" w:customStyle="1" w:styleId="Nagwek2Znak">
    <w:name w:val="Nagłówek 2 Znak"/>
    <w:uiPriority w:val="9"/>
    <w:rsid w:val="00AF1BA0"/>
    <w:rPr>
      <w:rFonts w:ascii="Cambria" w:hAnsi="Cambria"/>
      <w:b/>
      <w:color w:val="4F81BD"/>
      <w:sz w:val="26"/>
    </w:rPr>
  </w:style>
  <w:style w:type="character" w:customStyle="1" w:styleId="Nagwek1Znak1">
    <w:name w:val="Nagłówek 1 Znak1"/>
    <w:uiPriority w:val="99"/>
    <w:rsid w:val="00AF1BA0"/>
    <w:rPr>
      <w:rFonts w:ascii="Times New Roman" w:hAnsi="Times New Roman"/>
      <w:b/>
      <w:caps/>
      <w:kern w:val="3"/>
      <w:sz w:val="24"/>
    </w:rPr>
  </w:style>
  <w:style w:type="character" w:customStyle="1" w:styleId="TekstdymkaZnak">
    <w:name w:val="Tekst dymka Znak"/>
    <w:uiPriority w:val="99"/>
    <w:rsid w:val="00AF1BA0"/>
    <w:rPr>
      <w:rFonts w:ascii="Tahoma" w:hAnsi="Tahoma"/>
      <w:sz w:val="16"/>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uiPriority w:val="99"/>
    <w:rsid w:val="00AF1BA0"/>
  </w:style>
  <w:style w:type="character" w:customStyle="1" w:styleId="StopkaZnak">
    <w:name w:val="Stopka Znak"/>
    <w:uiPriority w:val="99"/>
    <w:rsid w:val="00AF1BA0"/>
  </w:style>
  <w:style w:type="character" w:customStyle="1" w:styleId="TekstprzypisukocowegoZnak">
    <w:name w:val="Tekst przypisu końcowego Znak"/>
    <w:uiPriority w:val="99"/>
    <w:rsid w:val="00AF1BA0"/>
    <w:rPr>
      <w:rFonts w:ascii="Times New Roman" w:hAnsi="Times New Roman"/>
      <w:sz w:val="20"/>
    </w:rPr>
  </w:style>
  <w:style w:type="character" w:customStyle="1" w:styleId="EndnoteSymbol">
    <w:name w:val="Endnote Symbol"/>
    <w:uiPriority w:val="99"/>
    <w:rsid w:val="00AF1BA0"/>
    <w:rPr>
      <w:position w:val="0"/>
      <w:vertAlign w:val="superscript"/>
    </w:rPr>
  </w:style>
  <w:style w:type="character" w:customStyle="1" w:styleId="FootnoteTextChar1">
    <w:name w:val="Footnote Text Char1"/>
    <w:uiPriority w:val="99"/>
    <w:rsid w:val="00AF1BA0"/>
    <w:rPr>
      <w:rFonts w:ascii="Times New Roman" w:hAnsi="Times New Roman"/>
      <w:sz w:val="20"/>
    </w:rPr>
  </w:style>
  <w:style w:type="character" w:customStyle="1" w:styleId="TekstprzypisudolnegoZnak">
    <w:name w:val="Tekst przypisu dolnego Znak"/>
    <w:uiPriority w:val="99"/>
    <w:rsid w:val="00AF1BA0"/>
  </w:style>
  <w:style w:type="character" w:customStyle="1" w:styleId="TekstprzypisudolnegoZnak1">
    <w:name w:val="Tekst przypisu dolnego Znak1"/>
    <w:uiPriority w:val="99"/>
    <w:rsid w:val="00AF1BA0"/>
    <w:rPr>
      <w:sz w:val="20"/>
    </w:rPr>
  </w:style>
  <w:style w:type="character" w:customStyle="1" w:styleId="tekstostZnak">
    <w:name w:val="tekst ost Znak"/>
    <w:uiPriority w:val="99"/>
    <w:rsid w:val="00AF1BA0"/>
    <w:rPr>
      <w:rFonts w:ascii="Arial" w:hAnsi="Arial"/>
      <w:sz w:val="24"/>
    </w:rPr>
  </w:style>
  <w:style w:type="character" w:customStyle="1" w:styleId="CommentTextChar1">
    <w:name w:val="Comment Text Char1"/>
    <w:uiPriority w:val="99"/>
    <w:rsid w:val="00AF1BA0"/>
    <w:rPr>
      <w:rFonts w:ascii="Times New Roman" w:hAnsi="Times New Roman"/>
      <w:sz w:val="20"/>
    </w:rPr>
  </w:style>
  <w:style w:type="character" w:customStyle="1" w:styleId="TekstkomentarzaZnak">
    <w:name w:val="Tekst komentarza Znak"/>
    <w:uiPriority w:val="99"/>
    <w:rsid w:val="00AF1BA0"/>
    <w:rPr>
      <w:rFonts w:eastAsia="MS Mincho"/>
      <w:lang w:val="de-DE"/>
    </w:rPr>
  </w:style>
  <w:style w:type="character" w:customStyle="1" w:styleId="TekstkomentarzaZnak1">
    <w:name w:val="Tekst komentarza Znak1"/>
    <w:uiPriority w:val="99"/>
    <w:rsid w:val="00AF1BA0"/>
    <w:rPr>
      <w:sz w:val="20"/>
    </w:rPr>
  </w:style>
  <w:style w:type="character" w:customStyle="1" w:styleId="Internetlink">
    <w:name w:val="Internet link"/>
    <w:basedOn w:val="Domylnaczcionkaakapitu"/>
    <w:uiPriority w:val="99"/>
    <w:rsid w:val="00AF1BA0"/>
    <w:rPr>
      <w:rFonts w:cs="Times New Roman"/>
      <w:color w:val="0066CC"/>
      <w:u w:val="single"/>
    </w:rPr>
  </w:style>
  <w:style w:type="character" w:customStyle="1" w:styleId="TeksttreciExact">
    <w:name w:val="Tekst treści Exact"/>
    <w:uiPriority w:val="99"/>
    <w:rsid w:val="00AF1BA0"/>
    <w:rPr>
      <w:rFonts w:ascii="Segoe UI" w:hAnsi="Segoe UI"/>
      <w:spacing w:val="5"/>
      <w:sz w:val="19"/>
      <w:u w:val="none"/>
    </w:rPr>
  </w:style>
  <w:style w:type="character" w:customStyle="1" w:styleId="Teksttreci20">
    <w:name w:val="Tekst treści (2)_"/>
    <w:uiPriority w:val="99"/>
    <w:rsid w:val="00AF1BA0"/>
    <w:rPr>
      <w:rFonts w:ascii="Verdana" w:hAnsi="Verdana"/>
      <w:b/>
      <w:sz w:val="23"/>
    </w:rPr>
  </w:style>
  <w:style w:type="character" w:customStyle="1" w:styleId="Nagwek12">
    <w:name w:val="Nagłówek #1_"/>
    <w:uiPriority w:val="99"/>
    <w:rsid w:val="00AF1BA0"/>
    <w:rPr>
      <w:rFonts w:ascii="Verdana" w:hAnsi="Verdana"/>
      <w:b/>
      <w:sz w:val="32"/>
    </w:rPr>
  </w:style>
  <w:style w:type="character" w:customStyle="1" w:styleId="Teksttreci3">
    <w:name w:val="Tekst treści (3)_"/>
    <w:uiPriority w:val="99"/>
    <w:rsid w:val="00AF1BA0"/>
    <w:rPr>
      <w:rFonts w:ascii="Verdana" w:hAnsi="Verdana"/>
      <w:sz w:val="28"/>
      <w:u w:val="none"/>
    </w:rPr>
  </w:style>
  <w:style w:type="character" w:customStyle="1" w:styleId="Teksttreci4">
    <w:name w:val="Tekst treści (4)_"/>
    <w:uiPriority w:val="99"/>
    <w:rsid w:val="00AF1BA0"/>
    <w:rPr>
      <w:rFonts w:ascii="Verdana" w:hAnsi="Verdana"/>
      <w:b/>
      <w:sz w:val="28"/>
      <w:u w:val="none"/>
    </w:rPr>
  </w:style>
  <w:style w:type="character" w:customStyle="1" w:styleId="Teksttreci">
    <w:name w:val="Tekst treści_"/>
    <w:uiPriority w:val="99"/>
    <w:rsid w:val="00AF1BA0"/>
    <w:rPr>
      <w:rFonts w:ascii="Segoe UI" w:hAnsi="Segoe UI"/>
      <w:sz w:val="21"/>
      <w:u w:val="none"/>
    </w:rPr>
  </w:style>
  <w:style w:type="character" w:customStyle="1" w:styleId="Nagweklubstopka">
    <w:name w:val="Nagłówek lub stopka_"/>
    <w:uiPriority w:val="99"/>
    <w:rsid w:val="00AF1BA0"/>
    <w:rPr>
      <w:rFonts w:ascii="Segoe UI" w:hAnsi="Segoe UI"/>
      <w:sz w:val="13"/>
      <w:u w:val="none"/>
    </w:rPr>
  </w:style>
  <w:style w:type="character" w:customStyle="1" w:styleId="NagweklubstopkaAngsanaUPC">
    <w:name w:val="Nagłówek lub stopka + AngsanaUPC"/>
    <w:uiPriority w:val="99"/>
    <w:rsid w:val="00AF1BA0"/>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AF1BA0"/>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AF1BA0"/>
    <w:rPr>
      <w:rFonts w:ascii="Segoe UI" w:hAnsi="Segoe UI"/>
      <w:b/>
      <w:sz w:val="21"/>
      <w:u w:val="none"/>
    </w:rPr>
  </w:style>
  <w:style w:type="character" w:customStyle="1" w:styleId="Nagwek23">
    <w:name w:val="Nagłówek #2_"/>
    <w:uiPriority w:val="99"/>
    <w:rsid w:val="00AF1BA0"/>
    <w:rPr>
      <w:rFonts w:ascii="Segoe UI" w:hAnsi="Segoe UI"/>
      <w:b/>
      <w:sz w:val="21"/>
    </w:rPr>
  </w:style>
  <w:style w:type="character" w:customStyle="1" w:styleId="Nagweklubstopka0">
    <w:name w:val="Nagłówek lub stopka"/>
    <w:uiPriority w:val="99"/>
    <w:rsid w:val="00AF1BA0"/>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AF1BA0"/>
    <w:rPr>
      <w:rFonts w:ascii="Arial" w:hAnsi="Arial"/>
      <w:b/>
      <w:sz w:val="19"/>
    </w:rPr>
  </w:style>
  <w:style w:type="character" w:customStyle="1" w:styleId="TeksttreciPogrubienie">
    <w:name w:val="Tekst treści + Pogrubienie"/>
    <w:uiPriority w:val="99"/>
    <w:rsid w:val="00AF1BA0"/>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AF1BA0"/>
    <w:rPr>
      <w:rFonts w:ascii="Segoe UI" w:hAnsi="Segoe UI"/>
      <w:b/>
      <w:sz w:val="21"/>
      <w:u w:val="none"/>
    </w:rPr>
  </w:style>
  <w:style w:type="character" w:customStyle="1" w:styleId="Podpistabeli0">
    <w:name w:val="Podpis tabeli"/>
    <w:uiPriority w:val="99"/>
    <w:rsid w:val="00AF1BA0"/>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AF1BA0"/>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AF1BA0"/>
    <w:rPr>
      <w:rFonts w:ascii="Verdana" w:hAnsi="Verdana"/>
      <w:i/>
      <w:sz w:val="19"/>
    </w:rPr>
  </w:style>
  <w:style w:type="character" w:customStyle="1" w:styleId="Podpistabeli30">
    <w:name w:val="Podpis tabeli (3)_"/>
    <w:uiPriority w:val="99"/>
    <w:rsid w:val="00AF1BA0"/>
    <w:rPr>
      <w:rFonts w:ascii="Segoe UI" w:hAnsi="Segoe UI"/>
      <w:sz w:val="21"/>
    </w:rPr>
  </w:style>
  <w:style w:type="character" w:customStyle="1" w:styleId="Podpistabeli3Pogrubienie">
    <w:name w:val="Podpis tabeli (3) + Pogrubienie"/>
    <w:uiPriority w:val="99"/>
    <w:rsid w:val="00AF1BA0"/>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AF1BA0"/>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AF1BA0"/>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AF1BA0"/>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AF1BA0"/>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AF1BA0"/>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AF1BA0"/>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AF1BA0"/>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AF1BA0"/>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AF1BA0"/>
    <w:rPr>
      <w:rFonts w:ascii="Segoe UI" w:hAnsi="Segoe UI"/>
      <w:b/>
      <w:color w:val="000000"/>
      <w:spacing w:val="0"/>
      <w:w w:val="100"/>
      <w:position w:val="0"/>
      <w:sz w:val="21"/>
      <w:vertAlign w:val="baseline"/>
    </w:rPr>
  </w:style>
  <w:style w:type="character" w:customStyle="1" w:styleId="Teksttreci50">
    <w:name w:val="Tekst treści (5)"/>
    <w:uiPriority w:val="99"/>
    <w:rsid w:val="00AF1BA0"/>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AF1BA0"/>
    <w:rPr>
      <w:rFonts w:ascii="Verdana" w:hAnsi="Verdana"/>
      <w:i/>
      <w:sz w:val="19"/>
    </w:rPr>
  </w:style>
  <w:style w:type="character" w:customStyle="1" w:styleId="Teksttreci10pt">
    <w:name w:val="Tekst treści + 10 pt"/>
    <w:uiPriority w:val="99"/>
    <w:rsid w:val="00AF1BA0"/>
    <w:rPr>
      <w:rFonts w:ascii="Segoe UI" w:hAnsi="Segoe UI"/>
      <w:color w:val="000000"/>
      <w:spacing w:val="0"/>
      <w:w w:val="100"/>
      <w:position w:val="0"/>
      <w:sz w:val="20"/>
      <w:u w:val="none"/>
      <w:vertAlign w:val="baseline"/>
    </w:rPr>
  </w:style>
  <w:style w:type="character" w:customStyle="1" w:styleId="Teksttreci80">
    <w:name w:val="Tekst treści (8)_"/>
    <w:uiPriority w:val="99"/>
    <w:rsid w:val="00AF1BA0"/>
    <w:rPr>
      <w:rFonts w:ascii="Verdana" w:hAnsi="Verdana"/>
      <w:sz w:val="15"/>
    </w:rPr>
  </w:style>
  <w:style w:type="character" w:customStyle="1" w:styleId="Teksttreci8SegoeUI">
    <w:name w:val="Tekst treści (8) + Segoe UI"/>
    <w:uiPriority w:val="99"/>
    <w:rsid w:val="00AF1BA0"/>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AF1BA0"/>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AF1BA0"/>
    <w:rPr>
      <w:rFonts w:ascii="Verdana" w:hAnsi="Verdana"/>
    </w:rPr>
  </w:style>
  <w:style w:type="character" w:customStyle="1" w:styleId="Spistreci2Znak">
    <w:name w:val="Spis treści 2 Znak"/>
    <w:uiPriority w:val="99"/>
    <w:rsid w:val="00AF1BA0"/>
    <w:rPr>
      <w:rFonts w:ascii="Segoe UI" w:hAnsi="Segoe UI"/>
      <w:sz w:val="21"/>
    </w:rPr>
  </w:style>
  <w:style w:type="character" w:customStyle="1" w:styleId="Spistreci20">
    <w:name w:val="Spis treści (2)_"/>
    <w:uiPriority w:val="99"/>
    <w:rsid w:val="00AF1BA0"/>
    <w:rPr>
      <w:rFonts w:ascii="Segoe UI" w:hAnsi="Segoe UI"/>
      <w:b/>
      <w:sz w:val="21"/>
    </w:rPr>
  </w:style>
  <w:style w:type="character" w:customStyle="1" w:styleId="Nagwek41">
    <w:name w:val="Nagłówek #4_"/>
    <w:uiPriority w:val="99"/>
    <w:rsid w:val="00AF1BA0"/>
    <w:rPr>
      <w:rFonts w:ascii="Segoe UI" w:hAnsi="Segoe UI"/>
      <w:b/>
      <w:sz w:val="21"/>
    </w:rPr>
  </w:style>
  <w:style w:type="character" w:customStyle="1" w:styleId="Teksttreci71">
    <w:name w:val="Tekst treści + 7"/>
    <w:uiPriority w:val="99"/>
    <w:rsid w:val="00AF1BA0"/>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AF1BA0"/>
    <w:rPr>
      <w:rFonts w:ascii="Segoe UI" w:hAnsi="Segoe UI"/>
      <w:sz w:val="15"/>
      <w:u w:val="none"/>
    </w:rPr>
  </w:style>
  <w:style w:type="character" w:customStyle="1" w:styleId="Podpisobrazu0">
    <w:name w:val="Podpis obrazu"/>
    <w:uiPriority w:val="99"/>
    <w:rsid w:val="00AF1BA0"/>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AF1BA0"/>
    <w:rPr>
      <w:rFonts w:ascii="Segoe UI" w:hAnsi="Segoe UI"/>
      <w:b/>
      <w:spacing w:val="6"/>
      <w:sz w:val="19"/>
      <w:u w:val="none"/>
    </w:rPr>
  </w:style>
  <w:style w:type="character" w:customStyle="1" w:styleId="PodpistabeliOdstpy0ptExact">
    <w:name w:val="Podpis tabeli + Odstępy 0 pt Exact"/>
    <w:uiPriority w:val="99"/>
    <w:rsid w:val="00AF1BA0"/>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AF1BA0"/>
    <w:rPr>
      <w:rFonts w:ascii="Segoe UI" w:hAnsi="Segoe UI"/>
      <w:spacing w:val="5"/>
      <w:sz w:val="19"/>
      <w:u w:val="none"/>
    </w:rPr>
  </w:style>
  <w:style w:type="character" w:customStyle="1" w:styleId="Nagwek220">
    <w:name w:val="Nagłówek #2 (2)_"/>
    <w:uiPriority w:val="99"/>
    <w:rsid w:val="00AF1BA0"/>
    <w:rPr>
      <w:rFonts w:ascii="Verdana" w:hAnsi="Verdana"/>
      <w:b/>
      <w:sz w:val="28"/>
    </w:rPr>
  </w:style>
  <w:style w:type="character" w:customStyle="1" w:styleId="Nagwek31">
    <w:name w:val="Nagłówek #3_"/>
    <w:uiPriority w:val="99"/>
    <w:rsid w:val="00AF1BA0"/>
    <w:rPr>
      <w:rFonts w:ascii="Verdana" w:hAnsi="Verdana"/>
      <w:sz w:val="28"/>
    </w:rPr>
  </w:style>
  <w:style w:type="character" w:customStyle="1" w:styleId="Teksttreci40">
    <w:name w:val="Tekst treści (4)"/>
    <w:uiPriority w:val="99"/>
    <w:rsid w:val="00AF1BA0"/>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AF1BA0"/>
    <w:rPr>
      <w:rFonts w:ascii="Times New Roman" w:hAnsi="Times New Roman"/>
      <w:b/>
      <w:sz w:val="21"/>
    </w:rPr>
  </w:style>
  <w:style w:type="character" w:customStyle="1" w:styleId="NagweklubstopkaTimesNewRoman">
    <w:name w:val="Nagłówek lub stopka + Times New Roman"/>
    <w:uiPriority w:val="99"/>
    <w:rsid w:val="00AF1BA0"/>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AF1BA0"/>
    <w:rPr>
      <w:rFonts w:ascii="Times New Roman" w:hAnsi="Times New Roman"/>
      <w:sz w:val="21"/>
      <w:u w:val="none"/>
    </w:rPr>
  </w:style>
  <w:style w:type="character" w:customStyle="1" w:styleId="Teksttreci110">
    <w:name w:val="Tekst treści (11)_"/>
    <w:uiPriority w:val="99"/>
    <w:rsid w:val="00AF1BA0"/>
    <w:rPr>
      <w:rFonts w:ascii="Times New Roman" w:hAnsi="Times New Roman"/>
      <w:b/>
      <w:sz w:val="21"/>
    </w:rPr>
  </w:style>
  <w:style w:type="character" w:customStyle="1" w:styleId="Nagwek5Odstpy2pt">
    <w:name w:val="Nagłówek #5 + Odstępy 2 pt"/>
    <w:uiPriority w:val="99"/>
    <w:rsid w:val="00AF1BA0"/>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AF1BA0"/>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AF1BA0"/>
    <w:rPr>
      <w:rFonts w:cs="Times New Roman"/>
      <w:b/>
      <w:bCs/>
    </w:rPr>
  </w:style>
  <w:style w:type="character" w:customStyle="1" w:styleId="Podpistabeli40">
    <w:name w:val="Podpis tabeli (4)_"/>
    <w:uiPriority w:val="99"/>
    <w:rsid w:val="00AF1BA0"/>
    <w:rPr>
      <w:rFonts w:ascii="Times New Roman" w:hAnsi="Times New Roman"/>
      <w:sz w:val="14"/>
    </w:rPr>
  </w:style>
  <w:style w:type="character" w:customStyle="1" w:styleId="Teksttreci10Maelitery">
    <w:name w:val="Tekst treści (10) + Małe litery"/>
    <w:uiPriority w:val="99"/>
    <w:rsid w:val="00AF1BA0"/>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AF1BA0"/>
    <w:rPr>
      <w:rFonts w:ascii="Times New Roman" w:hAnsi="Times New Roman"/>
      <w:b/>
      <w:sz w:val="21"/>
      <w:u w:val="none"/>
    </w:rPr>
  </w:style>
  <w:style w:type="character" w:customStyle="1" w:styleId="TeksttreciTimesNewRoman">
    <w:name w:val="Tekst treści + Times New Roman"/>
    <w:uiPriority w:val="99"/>
    <w:rsid w:val="00AF1BA0"/>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AF1BA0"/>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AF1BA0"/>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AF1BA0"/>
    <w:rPr>
      <w:rFonts w:ascii="Times New Roman" w:hAnsi="Times New Roman"/>
      <w:b/>
      <w:spacing w:val="4"/>
      <w:sz w:val="19"/>
      <w:u w:val="none"/>
    </w:rPr>
  </w:style>
  <w:style w:type="character" w:customStyle="1" w:styleId="Teksttreci10Exact">
    <w:name w:val="Tekst treści (10) Exact"/>
    <w:uiPriority w:val="99"/>
    <w:rsid w:val="00AF1BA0"/>
    <w:rPr>
      <w:rFonts w:ascii="Times New Roman" w:hAnsi="Times New Roman"/>
      <w:spacing w:val="4"/>
      <w:sz w:val="19"/>
      <w:u w:val="none"/>
    </w:rPr>
  </w:style>
  <w:style w:type="character" w:customStyle="1" w:styleId="Teksttreci120">
    <w:name w:val="Tekst treści (12)_"/>
    <w:uiPriority w:val="99"/>
    <w:rsid w:val="00AF1BA0"/>
    <w:rPr>
      <w:rFonts w:ascii="Times New Roman" w:hAnsi="Times New Roman"/>
      <w:sz w:val="23"/>
    </w:rPr>
  </w:style>
  <w:style w:type="character" w:customStyle="1" w:styleId="Teksttreci13">
    <w:name w:val="Tekst treści (13)_"/>
    <w:uiPriority w:val="99"/>
    <w:rsid w:val="00AF1BA0"/>
    <w:rPr>
      <w:rFonts w:ascii="Times New Roman" w:hAnsi="Times New Roman"/>
      <w:sz w:val="16"/>
      <w:u w:val="none"/>
    </w:rPr>
  </w:style>
  <w:style w:type="character" w:customStyle="1" w:styleId="Teksttreci130">
    <w:name w:val="Tekst treści (13)"/>
    <w:uiPriority w:val="99"/>
    <w:rsid w:val="00AF1BA0"/>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AF1BA0"/>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AF1BA0"/>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AF1BA0"/>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AF1BA0"/>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AF1BA0"/>
    <w:rPr>
      <w:rFonts w:ascii="Corbel" w:hAnsi="Corbel"/>
      <w:color w:val="000000"/>
      <w:spacing w:val="0"/>
      <w:w w:val="100"/>
      <w:position w:val="0"/>
      <w:sz w:val="14"/>
      <w:u w:val="none"/>
      <w:vertAlign w:val="baseline"/>
    </w:rPr>
  </w:style>
  <w:style w:type="character" w:customStyle="1" w:styleId="Podpistabeli50">
    <w:name w:val="Podpis tabeli (5)"/>
    <w:uiPriority w:val="99"/>
    <w:rsid w:val="00AF1BA0"/>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AF1BA0"/>
    <w:rPr>
      <w:rFonts w:ascii="Times New Roman" w:hAnsi="Times New Roman"/>
      <w:sz w:val="21"/>
    </w:rPr>
  </w:style>
  <w:style w:type="character" w:customStyle="1" w:styleId="Podpistabeli6Pogrubienie">
    <w:name w:val="Podpis tabeli (6) + Pogrubienie"/>
    <w:uiPriority w:val="99"/>
    <w:rsid w:val="00AF1BA0"/>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AF1BA0"/>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AF1BA0"/>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AF1BA0"/>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AF1BA0"/>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AF1BA0"/>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AF1BA0"/>
    <w:rPr>
      <w:rFonts w:ascii="Times New Roman" w:hAnsi="Times New Roman"/>
      <w:sz w:val="24"/>
    </w:rPr>
  </w:style>
  <w:style w:type="character" w:customStyle="1" w:styleId="Nagwek3Znak1">
    <w:name w:val="Nagłówek 3 Znak1"/>
    <w:uiPriority w:val="99"/>
    <w:rsid w:val="00AF1BA0"/>
    <w:rPr>
      <w:b/>
      <w:sz w:val="26"/>
    </w:rPr>
  </w:style>
  <w:style w:type="character" w:styleId="Numerstrony">
    <w:name w:val="page number"/>
    <w:basedOn w:val="Domylnaczcionkaakapitu"/>
    <w:rsid w:val="00AF1BA0"/>
    <w:rPr>
      <w:rFonts w:ascii="Arial" w:hAnsi="Arial" w:cs="Times New Roman"/>
      <w:i/>
      <w:sz w:val="20"/>
    </w:rPr>
  </w:style>
  <w:style w:type="character" w:customStyle="1" w:styleId="ZnakZnak">
    <w:name w:val="Znak Znak"/>
    <w:uiPriority w:val="99"/>
    <w:rsid w:val="00AF1BA0"/>
    <w:rPr>
      <w:rFonts w:ascii="Arial" w:hAnsi="Arial"/>
      <w:sz w:val="24"/>
      <w:lang w:val="pl-PL" w:eastAsia="ar-SA" w:bidi="ar-SA"/>
    </w:rPr>
  </w:style>
  <w:style w:type="character" w:customStyle="1" w:styleId="11PogrubienieZnakZnak">
    <w:name w:val="1.1. Pogrubienie Znak Znak"/>
    <w:uiPriority w:val="99"/>
    <w:rsid w:val="00AF1BA0"/>
    <w:rPr>
      <w:b/>
      <w:sz w:val="24"/>
      <w:lang w:val="pl-PL" w:eastAsia="ar-SA" w:bidi="ar-SA"/>
    </w:rPr>
  </w:style>
  <w:style w:type="character" w:customStyle="1" w:styleId="normalny3Znak">
    <w:name w:val="normalny 3 Znak"/>
    <w:uiPriority w:val="99"/>
    <w:rsid w:val="00AF1BA0"/>
    <w:rPr>
      <w:sz w:val="24"/>
      <w:lang w:val="pl-PL" w:eastAsia="ar-SA" w:bidi="ar-SA"/>
    </w:rPr>
  </w:style>
  <w:style w:type="character" w:customStyle="1" w:styleId="Normal12Znak">
    <w:name w:val="Normal 12 Znak"/>
    <w:uiPriority w:val="99"/>
    <w:rsid w:val="00AF1BA0"/>
    <w:rPr>
      <w:sz w:val="24"/>
      <w:lang w:val="pl-PL" w:eastAsia="ar-SA" w:bidi="ar-SA"/>
    </w:rPr>
  </w:style>
  <w:style w:type="character" w:customStyle="1" w:styleId="Normal1Znak">
    <w:name w:val="Normal 1 Znak"/>
    <w:uiPriority w:val="99"/>
    <w:rsid w:val="00AF1BA0"/>
    <w:rPr>
      <w:sz w:val="24"/>
      <w:lang w:val="pl-PL" w:eastAsia="ar-SA" w:bidi="ar-SA"/>
    </w:rPr>
  </w:style>
  <w:style w:type="character" w:customStyle="1" w:styleId="ZnakZnak2">
    <w:name w:val="Znak Znak2"/>
    <w:uiPriority w:val="99"/>
    <w:rsid w:val="00AF1BA0"/>
    <w:rPr>
      <w:b/>
      <w:kern w:val="3"/>
      <w:sz w:val="24"/>
      <w:lang w:val="pl-PL" w:eastAsia="ar-SA" w:bidi="ar-SA"/>
    </w:rPr>
  </w:style>
  <w:style w:type="character" w:customStyle="1" w:styleId="ZnakZnak1">
    <w:name w:val="Znak Znak1"/>
    <w:uiPriority w:val="99"/>
    <w:rsid w:val="00AF1BA0"/>
    <w:rPr>
      <w:b/>
      <w:sz w:val="26"/>
      <w:lang w:val="pl-PL" w:eastAsia="ar-SA" w:bidi="ar-SA"/>
    </w:rPr>
  </w:style>
  <w:style w:type="character" w:customStyle="1" w:styleId="normalny3ZnakZnak1">
    <w:name w:val="normalny 3 Znak Znak1"/>
    <w:uiPriority w:val="99"/>
    <w:rsid w:val="00AF1BA0"/>
    <w:rPr>
      <w:sz w:val="24"/>
      <w:lang w:val="pl-PL" w:eastAsia="ar-SA" w:bidi="ar-SA"/>
    </w:rPr>
  </w:style>
  <w:style w:type="character" w:customStyle="1" w:styleId="TekstpodstawowyZnak">
    <w:name w:val="Tekst podstawowy Znak"/>
    <w:link w:val="Tekstpodstawowy"/>
    <w:rsid w:val="00AF1BA0"/>
    <w:rPr>
      <w:rFonts w:ascii="Times New Roman" w:hAnsi="Times New Roman"/>
      <w:sz w:val="24"/>
    </w:rPr>
  </w:style>
  <w:style w:type="character" w:customStyle="1" w:styleId="TabelaZnak">
    <w:name w:val="Tabela Znak"/>
    <w:uiPriority w:val="99"/>
    <w:rsid w:val="00AF1BA0"/>
    <w:rPr>
      <w:sz w:val="24"/>
      <w:lang w:val="pl-PL" w:eastAsia="ar-SA" w:bidi="ar-SA"/>
    </w:rPr>
  </w:style>
  <w:style w:type="character" w:customStyle="1" w:styleId="Styl1Znak">
    <w:name w:val="Styl1 Znak"/>
    <w:uiPriority w:val="99"/>
    <w:rsid w:val="00AF1BA0"/>
    <w:rPr>
      <w:rFonts w:ascii="Arial" w:hAnsi="Arial"/>
      <w:sz w:val="24"/>
      <w:lang w:val="pl-PL" w:eastAsia="ar-SA" w:bidi="ar-SA"/>
    </w:rPr>
  </w:style>
  <w:style w:type="character" w:customStyle="1" w:styleId="spelle">
    <w:name w:val="spelle"/>
    <w:uiPriority w:val="99"/>
    <w:rsid w:val="00AF1BA0"/>
  </w:style>
  <w:style w:type="character" w:customStyle="1" w:styleId="normalny0Znak">
    <w:name w:val="normalny 0 Znak"/>
    <w:uiPriority w:val="99"/>
    <w:rsid w:val="00AF1BA0"/>
    <w:rPr>
      <w:sz w:val="24"/>
      <w:lang w:val="pl-PL" w:eastAsia="ar-SA" w:bidi="ar-SA"/>
    </w:rPr>
  </w:style>
  <w:style w:type="character" w:customStyle="1" w:styleId="StylPierwszywiersz05cmZnak">
    <w:name w:val="Styl Pierwszy wiersz:  05 cm Znak"/>
    <w:uiPriority w:val="99"/>
    <w:rsid w:val="00AF1BA0"/>
    <w:rPr>
      <w:sz w:val="24"/>
      <w:lang w:val="pl-PL" w:eastAsia="ar-SA" w:bidi="ar-SA"/>
    </w:rPr>
  </w:style>
  <w:style w:type="character" w:customStyle="1" w:styleId="StylPierwszywiersz1cmZnak">
    <w:name w:val="Styl Pierwszy wiersz:  1 cm Znak"/>
    <w:uiPriority w:val="99"/>
    <w:rsid w:val="00AF1BA0"/>
    <w:rPr>
      <w:lang w:val="pl-PL" w:eastAsia="ar-SA" w:bidi="ar-SA"/>
    </w:rPr>
  </w:style>
  <w:style w:type="character" w:customStyle="1" w:styleId="11Normal1Znak">
    <w:name w:val="1.1. Normal 1 Znak"/>
    <w:uiPriority w:val="99"/>
    <w:rsid w:val="00AF1BA0"/>
    <w:rPr>
      <w:sz w:val="24"/>
      <w:lang w:val="pl-PL" w:eastAsia="ar-SA" w:bidi="ar-SA"/>
    </w:rPr>
  </w:style>
  <w:style w:type="character" w:customStyle="1" w:styleId="Styl11Normal1PogrubienieZnak">
    <w:name w:val="Styl 1.1. Normal 1 + Pogrubienie Znak"/>
    <w:uiPriority w:val="99"/>
    <w:rsid w:val="00AF1BA0"/>
    <w:rPr>
      <w:b/>
      <w:sz w:val="24"/>
      <w:lang w:val="pl-PL" w:eastAsia="ar-SA" w:bidi="ar-SA"/>
    </w:rPr>
  </w:style>
  <w:style w:type="character" w:customStyle="1" w:styleId="StylWyjustowanyZnak">
    <w:name w:val="Styl Wyjustowany Znak"/>
    <w:uiPriority w:val="99"/>
    <w:rsid w:val="00AF1BA0"/>
    <w:rPr>
      <w:lang w:val="pl-PL" w:eastAsia="ar-SA" w:bidi="ar-SA"/>
    </w:rPr>
  </w:style>
  <w:style w:type="character" w:customStyle="1" w:styleId="TekstZnak">
    <w:name w:val="Tekst Znak"/>
    <w:uiPriority w:val="99"/>
    <w:rsid w:val="00AF1BA0"/>
    <w:rPr>
      <w:sz w:val="24"/>
      <w:lang w:val="pl-PL" w:eastAsia="ar-SA" w:bidi="ar-SA"/>
    </w:rPr>
  </w:style>
  <w:style w:type="character" w:customStyle="1" w:styleId="ZwrotpoegnalnyZnak">
    <w:name w:val="Zwrot pożegnalny Znak"/>
    <w:uiPriority w:val="99"/>
    <w:rsid w:val="00AF1BA0"/>
    <w:rPr>
      <w:rFonts w:ascii="Times New Roman" w:hAnsi="Times New Roman"/>
      <w:sz w:val="24"/>
    </w:rPr>
  </w:style>
  <w:style w:type="character" w:customStyle="1" w:styleId="Tekstpodstawowy2Znak">
    <w:name w:val="Tekst podstawowy 2 Znak"/>
    <w:uiPriority w:val="99"/>
    <w:rsid w:val="00AF1BA0"/>
    <w:rPr>
      <w:rFonts w:ascii="Times New Roman" w:hAnsi="Times New Roman"/>
      <w:sz w:val="24"/>
    </w:rPr>
  </w:style>
  <w:style w:type="character" w:customStyle="1" w:styleId="ZwykytekstZnak">
    <w:name w:val="Zwykły tekst Znak"/>
    <w:link w:val="Zwykytekst"/>
    <w:rsid w:val="00AF1BA0"/>
    <w:rPr>
      <w:rFonts w:ascii="Courier New" w:hAnsi="Courier New"/>
      <w:sz w:val="24"/>
    </w:rPr>
  </w:style>
  <w:style w:type="character" w:customStyle="1" w:styleId="norm12Znak">
    <w:name w:val="norm 12 Znak"/>
    <w:basedOn w:val="StylWyjustowanyZnak"/>
    <w:uiPriority w:val="99"/>
    <w:rsid w:val="00AF1BA0"/>
    <w:rPr>
      <w:rFonts w:cs="Arial"/>
      <w:bCs/>
      <w:iCs/>
      <w:lang w:val="pl-PL" w:eastAsia="ar-SA" w:bidi="ar-SA"/>
    </w:rPr>
  </w:style>
  <w:style w:type="character" w:customStyle="1" w:styleId="NORM0Znak">
    <w:name w:val="NORM 0 Znak"/>
    <w:uiPriority w:val="99"/>
    <w:rsid w:val="00AF1BA0"/>
    <w:rPr>
      <w:sz w:val="24"/>
      <w:lang w:val="pl-PL" w:eastAsia="ar-SA" w:bidi="ar-SA"/>
    </w:rPr>
  </w:style>
  <w:style w:type="character" w:customStyle="1" w:styleId="StylNagwek2PogrubienieZnak">
    <w:name w:val="Styl Nagłówek 2 + Pogrubienie Znak"/>
    <w:uiPriority w:val="99"/>
    <w:rsid w:val="00AF1BA0"/>
    <w:rPr>
      <w:rFonts w:ascii="Cambria" w:hAnsi="Cambria"/>
      <w:b/>
      <w:color w:val="4F81BD"/>
      <w:kern w:val="3"/>
      <w:sz w:val="24"/>
      <w:lang w:val="pl-PL" w:eastAsia="ar-SA" w:bidi="ar-SA"/>
    </w:rPr>
  </w:style>
  <w:style w:type="character" w:customStyle="1" w:styleId="DataZnak">
    <w:name w:val="Data Znak"/>
    <w:uiPriority w:val="99"/>
    <w:rsid w:val="00AF1BA0"/>
    <w:rPr>
      <w:rFonts w:ascii="Times New Roman" w:hAnsi="Times New Roman"/>
      <w:sz w:val="24"/>
    </w:rPr>
  </w:style>
  <w:style w:type="character" w:customStyle="1" w:styleId="normalZnak">
    <w:name w:val="normal Znak"/>
    <w:uiPriority w:val="99"/>
    <w:rsid w:val="00AF1BA0"/>
    <w:rPr>
      <w:sz w:val="24"/>
    </w:rPr>
  </w:style>
  <w:style w:type="character" w:customStyle="1" w:styleId="StylPogrubienie">
    <w:name w:val="Styl Pogrubienie"/>
    <w:uiPriority w:val="99"/>
    <w:rsid w:val="00AF1BA0"/>
    <w:rPr>
      <w:b/>
    </w:rPr>
  </w:style>
  <w:style w:type="character" w:customStyle="1" w:styleId="Tekstpodstawowywcity3Znak">
    <w:name w:val="Tekst podstawowy wcięty 3 Znak"/>
    <w:link w:val="Tekstpodstawowywcity3"/>
    <w:rsid w:val="00AF1BA0"/>
    <w:rPr>
      <w:rFonts w:ascii="Times New Roman" w:hAnsi="Times New Roman"/>
      <w:sz w:val="16"/>
    </w:rPr>
  </w:style>
  <w:style w:type="character" w:customStyle="1" w:styleId="DocumentMapChar">
    <w:name w:val="Document Map Char"/>
    <w:uiPriority w:val="99"/>
    <w:rsid w:val="00AF1BA0"/>
    <w:rPr>
      <w:rFonts w:ascii="Tahoma" w:hAnsi="Tahoma"/>
      <w:sz w:val="20"/>
    </w:rPr>
  </w:style>
  <w:style w:type="character" w:customStyle="1" w:styleId="MapadokumentuZnak">
    <w:name w:val="Mapa dokumentu Znak"/>
    <w:uiPriority w:val="99"/>
    <w:rsid w:val="00AF1BA0"/>
    <w:rPr>
      <w:rFonts w:ascii="Times New Roman" w:hAnsi="Times New Roman"/>
      <w:sz w:val="2"/>
    </w:rPr>
  </w:style>
  <w:style w:type="character" w:customStyle="1" w:styleId="MapadokumentuZnak1">
    <w:name w:val="Mapa dokumentu Znak1"/>
    <w:uiPriority w:val="99"/>
    <w:rsid w:val="00AF1BA0"/>
    <w:rPr>
      <w:rFonts w:ascii="Tahoma" w:hAnsi="Tahoma"/>
      <w:sz w:val="16"/>
    </w:rPr>
  </w:style>
  <w:style w:type="character" w:customStyle="1" w:styleId="StylNormalny1210ptNiePogrubienieZnak">
    <w:name w:val="Styl Normalny 12 + 10 pt Nie Pogrubienie Znak"/>
    <w:uiPriority w:val="99"/>
    <w:rsid w:val="00AF1BA0"/>
    <w:rPr>
      <w:b/>
      <w:sz w:val="24"/>
    </w:rPr>
  </w:style>
  <w:style w:type="character" w:styleId="UyteHipercze">
    <w:name w:val="FollowedHyperlink"/>
    <w:basedOn w:val="Domylnaczcionkaakapitu"/>
    <w:uiPriority w:val="99"/>
    <w:rsid w:val="00AF1BA0"/>
    <w:rPr>
      <w:rFonts w:cs="Times New Roman"/>
      <w:color w:val="800080"/>
      <w:u w:val="single"/>
    </w:rPr>
  </w:style>
  <w:style w:type="character" w:customStyle="1" w:styleId="Tekstpodstawowy3Znak">
    <w:name w:val="Tekst podstawowy 3 Znak"/>
    <w:uiPriority w:val="99"/>
    <w:rsid w:val="00AF1BA0"/>
    <w:rPr>
      <w:rFonts w:ascii="Times New Roman" w:hAnsi="Times New Roman"/>
      <w:sz w:val="16"/>
    </w:rPr>
  </w:style>
  <w:style w:type="character" w:customStyle="1" w:styleId="FootnoteSymbol">
    <w:name w:val="Footnote Symbol"/>
    <w:uiPriority w:val="99"/>
    <w:rsid w:val="00AF1BA0"/>
    <w:rPr>
      <w:position w:val="0"/>
      <w:vertAlign w:val="superscript"/>
    </w:rPr>
  </w:style>
  <w:style w:type="character" w:customStyle="1" w:styleId="Tekstpodstawowywcity2Znak">
    <w:name w:val="Tekst podstawowy wcięty 2 Znak"/>
    <w:uiPriority w:val="99"/>
    <w:rsid w:val="00AF1BA0"/>
    <w:rPr>
      <w:rFonts w:ascii="Times New Roman" w:hAnsi="Times New Roman"/>
      <w:sz w:val="24"/>
    </w:rPr>
  </w:style>
  <w:style w:type="character" w:customStyle="1" w:styleId="Wyrnieniedelikatne1">
    <w:name w:val="Wyróżnienie delikatne1"/>
    <w:uiPriority w:val="99"/>
    <w:rsid w:val="00AF1BA0"/>
    <w:rPr>
      <w:i/>
      <w:color w:val="808080"/>
    </w:rPr>
  </w:style>
  <w:style w:type="character" w:customStyle="1" w:styleId="ZnakZnak3">
    <w:name w:val="Znak Znak3"/>
    <w:uiPriority w:val="99"/>
    <w:rsid w:val="00AF1BA0"/>
    <w:rPr>
      <w:b/>
      <w:sz w:val="26"/>
      <w:lang w:val="pl-PL"/>
    </w:rPr>
  </w:style>
  <w:style w:type="character" w:customStyle="1" w:styleId="Nagwek2ZnakZnak">
    <w:name w:val="Nagłówek 2 Znak Znak"/>
    <w:uiPriority w:val="99"/>
    <w:rsid w:val="00AF1BA0"/>
    <w:rPr>
      <w:b/>
      <w:kern w:val="3"/>
      <w:sz w:val="24"/>
      <w:lang w:val="pl-PL"/>
    </w:rPr>
  </w:style>
  <w:style w:type="character" w:customStyle="1" w:styleId="Nagwek1ZnakZnak">
    <w:name w:val="Nagłówek 1 Znak Znak"/>
    <w:uiPriority w:val="99"/>
    <w:rsid w:val="00AF1BA0"/>
    <w:rPr>
      <w:b/>
      <w:caps/>
      <w:kern w:val="3"/>
      <w:lang w:val="pl-PL"/>
    </w:rPr>
  </w:style>
  <w:style w:type="character" w:customStyle="1" w:styleId="Odwoaniedokomentarza1">
    <w:name w:val="Odwołanie do komentarza1"/>
    <w:uiPriority w:val="99"/>
    <w:rsid w:val="00AF1BA0"/>
    <w:rPr>
      <w:sz w:val="16"/>
    </w:rPr>
  </w:style>
  <w:style w:type="character" w:customStyle="1" w:styleId="TematkomentarzaZnak">
    <w:name w:val="Temat komentarza Znak"/>
    <w:uiPriority w:val="99"/>
    <w:rsid w:val="00AF1BA0"/>
    <w:rPr>
      <w:rFonts w:ascii="Arial" w:hAnsi="Arial"/>
      <w:b/>
      <w:sz w:val="20"/>
    </w:rPr>
  </w:style>
  <w:style w:type="character" w:customStyle="1" w:styleId="StylNagwek1Po0ptZnak">
    <w:name w:val="Styl Nagłówek 1 + Po:  0 pt Znak"/>
    <w:uiPriority w:val="99"/>
    <w:rsid w:val="00AF1BA0"/>
    <w:rPr>
      <w:rFonts w:ascii="Arial" w:hAnsi="Arial"/>
      <w:b/>
      <w:caps/>
      <w:kern w:val="3"/>
      <w:sz w:val="20"/>
    </w:rPr>
  </w:style>
  <w:style w:type="character" w:customStyle="1" w:styleId="Normalny12Znak">
    <w:name w:val="Normalny 12 Znak"/>
    <w:uiPriority w:val="99"/>
    <w:rsid w:val="00AF1BA0"/>
    <w:rPr>
      <w:rFonts w:ascii="Arial" w:hAnsi="Arial"/>
      <w:b/>
      <w:sz w:val="24"/>
    </w:rPr>
  </w:style>
  <w:style w:type="character" w:customStyle="1" w:styleId="Title1ZnakZnakZnakZnak">
    <w:name w:val="Title 1 Znak Znak Znak Znak"/>
    <w:uiPriority w:val="99"/>
    <w:rsid w:val="00AF1BA0"/>
    <w:rPr>
      <w:b/>
      <w:caps/>
      <w:kern w:val="3"/>
      <w:sz w:val="24"/>
    </w:rPr>
  </w:style>
  <w:style w:type="character" w:customStyle="1" w:styleId="ZnakZnak22">
    <w:name w:val="Znak Znak22"/>
    <w:uiPriority w:val="99"/>
    <w:rsid w:val="00AF1BA0"/>
    <w:rPr>
      <w:b/>
      <w:sz w:val="26"/>
    </w:rPr>
  </w:style>
  <w:style w:type="character" w:customStyle="1" w:styleId="ZnakZnak14">
    <w:name w:val="Znak Znak14"/>
    <w:uiPriority w:val="99"/>
    <w:rsid w:val="00AF1BA0"/>
    <w:rPr>
      <w:sz w:val="24"/>
    </w:rPr>
  </w:style>
  <w:style w:type="character" w:customStyle="1" w:styleId="TekstpodstawowyzwciciemZnak">
    <w:name w:val="Tekst podstawowy z wcięciem Znak"/>
    <w:uiPriority w:val="99"/>
    <w:rsid w:val="00AF1BA0"/>
    <w:rPr>
      <w:rFonts w:ascii="Arial" w:hAnsi="Arial"/>
      <w:sz w:val="24"/>
    </w:rPr>
  </w:style>
  <w:style w:type="character" w:customStyle="1" w:styleId="CommentTextChar2">
    <w:name w:val="Comment Text Char2"/>
    <w:uiPriority w:val="99"/>
    <w:rsid w:val="00AF1BA0"/>
  </w:style>
  <w:style w:type="character" w:customStyle="1" w:styleId="Tekstzastpczy1">
    <w:name w:val="Tekst zastępczy1"/>
    <w:uiPriority w:val="99"/>
    <w:rsid w:val="00AF1BA0"/>
    <w:rPr>
      <w:color w:val="808080"/>
    </w:rPr>
  </w:style>
  <w:style w:type="character" w:customStyle="1" w:styleId="Nagweklubstopka11pt">
    <w:name w:val="Nagłówek lub stopka + 11 pt"/>
    <w:uiPriority w:val="99"/>
    <w:rsid w:val="00AF1BA0"/>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AF1BA0"/>
    <w:rPr>
      <w:rFonts w:cs="Times New Roman"/>
    </w:rPr>
  </w:style>
  <w:style w:type="character" w:customStyle="1" w:styleId="BulletSymbols">
    <w:name w:val="Bullet Symbols"/>
    <w:uiPriority w:val="99"/>
    <w:rsid w:val="00AF1BA0"/>
    <w:rPr>
      <w:rFonts w:ascii="OpenSymbol" w:eastAsia="Times New Roman" w:hAnsi="OpenSymbol"/>
    </w:rPr>
  </w:style>
  <w:style w:type="character" w:customStyle="1" w:styleId="TekstpodstawowyZnak1">
    <w:name w:val="Tekst podstawowy Znak1"/>
    <w:basedOn w:val="Domylnaczcionkaakapitu"/>
    <w:uiPriority w:val="99"/>
    <w:rsid w:val="00AF1BA0"/>
    <w:rPr>
      <w:rFonts w:ascii="Calibri" w:hAnsi="Calibri" w:cs="Calibri"/>
      <w:lang w:eastAsia="ar-SA" w:bidi="ar-SA"/>
    </w:rPr>
  </w:style>
  <w:style w:type="character" w:customStyle="1" w:styleId="TekstdymkaZnak1">
    <w:name w:val="Tekst dymka Znak1"/>
    <w:basedOn w:val="Domylnaczcionkaakapitu"/>
    <w:uiPriority w:val="99"/>
    <w:rsid w:val="00AF1BA0"/>
    <w:rPr>
      <w:rFonts w:cs="Calibri"/>
      <w:sz w:val="2"/>
      <w:lang w:eastAsia="ar-SA" w:bidi="ar-SA"/>
    </w:rPr>
  </w:style>
  <w:style w:type="character" w:customStyle="1" w:styleId="TekstprzypisukocowegoZnak1">
    <w:name w:val="Tekst przypisu końcowego Znak1"/>
    <w:basedOn w:val="Domylnaczcionkaakapitu"/>
    <w:uiPriority w:val="99"/>
    <w:rsid w:val="00AF1BA0"/>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AF1BA0"/>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AF1BA0"/>
    <w:rPr>
      <w:rFonts w:ascii="Calibri" w:hAnsi="Calibri" w:cs="Calibri"/>
      <w:lang w:eastAsia="ar-SA" w:bidi="ar-SA"/>
    </w:rPr>
  </w:style>
  <w:style w:type="character" w:customStyle="1" w:styleId="TekstkomentarzaZnak2">
    <w:name w:val="Tekst komentarza Znak2"/>
    <w:basedOn w:val="Domylnaczcionkaakapitu"/>
    <w:uiPriority w:val="99"/>
    <w:rsid w:val="00AF1BA0"/>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AF1BA0"/>
    <w:rPr>
      <w:rFonts w:ascii="Calibri" w:hAnsi="Calibri" w:cs="Calibri"/>
      <w:b/>
      <w:bCs/>
      <w:sz w:val="20"/>
      <w:szCs w:val="20"/>
      <w:lang w:eastAsia="ar-SA" w:bidi="ar-SA"/>
    </w:rPr>
  </w:style>
  <w:style w:type="character" w:customStyle="1" w:styleId="ListLabel1">
    <w:name w:val="ListLabel 1"/>
    <w:uiPriority w:val="99"/>
    <w:rsid w:val="00AF1BA0"/>
  </w:style>
  <w:style w:type="character" w:customStyle="1" w:styleId="ListLabel2">
    <w:name w:val="ListLabel 2"/>
    <w:uiPriority w:val="99"/>
    <w:rsid w:val="00AF1BA0"/>
    <w:rPr>
      <w:b/>
    </w:rPr>
  </w:style>
  <w:style w:type="character" w:customStyle="1" w:styleId="ListLabel3">
    <w:name w:val="ListLabel 3"/>
    <w:uiPriority w:val="99"/>
    <w:rsid w:val="00AF1BA0"/>
    <w:rPr>
      <w:sz w:val="18"/>
    </w:rPr>
  </w:style>
  <w:style w:type="character" w:customStyle="1" w:styleId="ListLabel4">
    <w:name w:val="ListLabel 4"/>
    <w:uiPriority w:val="99"/>
    <w:rsid w:val="00AF1BA0"/>
    <w:rPr>
      <w:sz w:val="24"/>
    </w:rPr>
  </w:style>
  <w:style w:type="character" w:customStyle="1" w:styleId="ListLabel5">
    <w:name w:val="ListLabel 5"/>
    <w:uiPriority w:val="99"/>
    <w:rsid w:val="00AF1BA0"/>
    <w:rPr>
      <w:sz w:val="20"/>
    </w:rPr>
  </w:style>
  <w:style w:type="character" w:customStyle="1" w:styleId="ListLabel6">
    <w:name w:val="ListLabel 6"/>
    <w:uiPriority w:val="99"/>
    <w:rsid w:val="00AF1BA0"/>
    <w:rPr>
      <w:color w:val="00000A"/>
      <w:sz w:val="24"/>
    </w:rPr>
  </w:style>
  <w:style w:type="character" w:customStyle="1" w:styleId="ListLabel7">
    <w:name w:val="ListLabel 7"/>
    <w:uiPriority w:val="99"/>
    <w:rsid w:val="00AF1BA0"/>
    <w:rPr>
      <w:color w:val="00000A"/>
      <w:sz w:val="20"/>
    </w:rPr>
  </w:style>
  <w:style w:type="character" w:customStyle="1" w:styleId="ListLabel8">
    <w:name w:val="ListLabel 8"/>
    <w:uiPriority w:val="99"/>
    <w:rsid w:val="00AF1BA0"/>
    <w:rPr>
      <w:color w:val="00000A"/>
    </w:rPr>
  </w:style>
  <w:style w:type="character" w:customStyle="1" w:styleId="ListLabel9">
    <w:name w:val="ListLabel 9"/>
    <w:uiPriority w:val="99"/>
    <w:rsid w:val="00AF1BA0"/>
    <w:rPr>
      <w:rFonts w:eastAsia="Times New Roman"/>
    </w:rPr>
  </w:style>
  <w:style w:type="character" w:customStyle="1" w:styleId="NumberingSymbols">
    <w:name w:val="Numbering Symbols"/>
    <w:uiPriority w:val="99"/>
    <w:rsid w:val="00AF1BA0"/>
  </w:style>
  <w:style w:type="numbering" w:customStyle="1" w:styleId="WWNum7">
    <w:name w:val="WWNum7"/>
    <w:rsid w:val="004D0895"/>
    <w:pPr>
      <w:numPr>
        <w:numId w:val="7"/>
      </w:numPr>
    </w:pPr>
  </w:style>
  <w:style w:type="numbering" w:customStyle="1" w:styleId="WWNum59">
    <w:name w:val="WWNum59"/>
    <w:rsid w:val="004D0895"/>
    <w:pPr>
      <w:numPr>
        <w:numId w:val="59"/>
      </w:numPr>
    </w:pPr>
  </w:style>
  <w:style w:type="numbering" w:customStyle="1" w:styleId="WWNum15">
    <w:name w:val="WWNum15"/>
    <w:rsid w:val="004D0895"/>
    <w:pPr>
      <w:numPr>
        <w:numId w:val="15"/>
      </w:numPr>
    </w:pPr>
  </w:style>
  <w:style w:type="numbering" w:customStyle="1" w:styleId="WWNum4">
    <w:name w:val="WWNum4"/>
    <w:rsid w:val="004D0895"/>
    <w:pPr>
      <w:numPr>
        <w:numId w:val="4"/>
      </w:numPr>
    </w:pPr>
  </w:style>
  <w:style w:type="numbering" w:customStyle="1" w:styleId="WWNum40">
    <w:name w:val="WWNum40"/>
    <w:rsid w:val="004D0895"/>
    <w:pPr>
      <w:numPr>
        <w:numId w:val="40"/>
      </w:numPr>
    </w:pPr>
  </w:style>
  <w:style w:type="numbering" w:customStyle="1" w:styleId="WWNum2">
    <w:name w:val="WWNum2"/>
    <w:rsid w:val="004D0895"/>
    <w:pPr>
      <w:numPr>
        <w:numId w:val="2"/>
      </w:numPr>
    </w:pPr>
  </w:style>
  <w:style w:type="numbering" w:customStyle="1" w:styleId="WWNum51">
    <w:name w:val="WWNum51"/>
    <w:rsid w:val="004D0895"/>
    <w:pPr>
      <w:numPr>
        <w:numId w:val="51"/>
      </w:numPr>
    </w:pPr>
  </w:style>
  <w:style w:type="numbering" w:customStyle="1" w:styleId="WWNum36">
    <w:name w:val="WWNum36"/>
    <w:rsid w:val="004D0895"/>
    <w:pPr>
      <w:numPr>
        <w:numId w:val="36"/>
      </w:numPr>
    </w:pPr>
  </w:style>
  <w:style w:type="numbering" w:customStyle="1" w:styleId="WWNum64">
    <w:name w:val="WWNum64"/>
    <w:rsid w:val="004D0895"/>
    <w:pPr>
      <w:numPr>
        <w:numId w:val="64"/>
      </w:numPr>
    </w:pPr>
  </w:style>
  <w:style w:type="numbering" w:customStyle="1" w:styleId="WWNum49">
    <w:name w:val="WWNum49"/>
    <w:rsid w:val="004D0895"/>
    <w:pPr>
      <w:numPr>
        <w:numId w:val="49"/>
      </w:numPr>
    </w:pPr>
  </w:style>
  <w:style w:type="numbering" w:customStyle="1" w:styleId="WWNum22">
    <w:name w:val="WWNum22"/>
    <w:rsid w:val="004D0895"/>
    <w:pPr>
      <w:numPr>
        <w:numId w:val="22"/>
      </w:numPr>
    </w:pPr>
  </w:style>
  <w:style w:type="numbering" w:customStyle="1" w:styleId="WWNum67">
    <w:name w:val="WWNum67"/>
    <w:rsid w:val="004D0895"/>
    <w:pPr>
      <w:numPr>
        <w:numId w:val="67"/>
      </w:numPr>
    </w:pPr>
  </w:style>
  <w:style w:type="numbering" w:customStyle="1" w:styleId="WWNum53">
    <w:name w:val="WWNum53"/>
    <w:rsid w:val="004D0895"/>
    <w:pPr>
      <w:numPr>
        <w:numId w:val="53"/>
      </w:numPr>
    </w:pPr>
  </w:style>
  <w:style w:type="numbering" w:customStyle="1" w:styleId="WWNum35">
    <w:name w:val="WWNum35"/>
    <w:rsid w:val="004D0895"/>
    <w:pPr>
      <w:numPr>
        <w:numId w:val="35"/>
      </w:numPr>
    </w:pPr>
  </w:style>
  <w:style w:type="numbering" w:customStyle="1" w:styleId="WWNum13">
    <w:name w:val="WWNum13"/>
    <w:rsid w:val="004D0895"/>
    <w:pPr>
      <w:numPr>
        <w:numId w:val="13"/>
      </w:numPr>
    </w:pPr>
  </w:style>
  <w:style w:type="numbering" w:customStyle="1" w:styleId="WWNum48">
    <w:name w:val="WWNum48"/>
    <w:rsid w:val="004D0895"/>
    <w:pPr>
      <w:numPr>
        <w:numId w:val="48"/>
      </w:numPr>
    </w:pPr>
  </w:style>
  <w:style w:type="numbering" w:customStyle="1" w:styleId="WWNum10">
    <w:name w:val="WWNum10"/>
    <w:rsid w:val="004D0895"/>
    <w:pPr>
      <w:numPr>
        <w:numId w:val="10"/>
      </w:numPr>
    </w:pPr>
  </w:style>
  <w:style w:type="numbering" w:customStyle="1" w:styleId="WWNum37">
    <w:name w:val="WWNum37"/>
    <w:rsid w:val="004D0895"/>
    <w:pPr>
      <w:numPr>
        <w:numId w:val="37"/>
      </w:numPr>
    </w:pPr>
  </w:style>
  <w:style w:type="numbering" w:customStyle="1" w:styleId="WWNum60">
    <w:name w:val="WWNum60"/>
    <w:rsid w:val="004D0895"/>
    <w:pPr>
      <w:numPr>
        <w:numId w:val="60"/>
      </w:numPr>
    </w:pPr>
  </w:style>
  <w:style w:type="numbering" w:customStyle="1" w:styleId="WWNum70">
    <w:name w:val="WWNum70"/>
    <w:rsid w:val="004D0895"/>
    <w:pPr>
      <w:numPr>
        <w:numId w:val="70"/>
      </w:numPr>
    </w:pPr>
  </w:style>
  <w:style w:type="numbering" w:customStyle="1" w:styleId="WWNum24">
    <w:name w:val="WWNum24"/>
    <w:rsid w:val="004D0895"/>
    <w:pPr>
      <w:numPr>
        <w:numId w:val="24"/>
      </w:numPr>
    </w:pPr>
  </w:style>
  <w:style w:type="numbering" w:customStyle="1" w:styleId="WWNum34">
    <w:name w:val="WWNum34"/>
    <w:rsid w:val="004D0895"/>
    <w:pPr>
      <w:numPr>
        <w:numId w:val="34"/>
      </w:numPr>
    </w:pPr>
  </w:style>
  <w:style w:type="numbering" w:customStyle="1" w:styleId="WWNum23">
    <w:name w:val="WWNum23"/>
    <w:rsid w:val="004D0895"/>
    <w:pPr>
      <w:numPr>
        <w:numId w:val="23"/>
      </w:numPr>
    </w:pPr>
  </w:style>
  <w:style w:type="numbering" w:customStyle="1" w:styleId="WWNum31">
    <w:name w:val="WWNum31"/>
    <w:rsid w:val="004D0895"/>
    <w:pPr>
      <w:numPr>
        <w:numId w:val="31"/>
      </w:numPr>
    </w:pPr>
  </w:style>
  <w:style w:type="numbering" w:customStyle="1" w:styleId="WWNum65">
    <w:name w:val="WWNum65"/>
    <w:rsid w:val="004D0895"/>
    <w:pPr>
      <w:numPr>
        <w:numId w:val="65"/>
      </w:numPr>
    </w:pPr>
  </w:style>
  <w:style w:type="numbering" w:customStyle="1" w:styleId="WWNum57">
    <w:name w:val="WWNum57"/>
    <w:rsid w:val="004D0895"/>
    <w:pPr>
      <w:numPr>
        <w:numId w:val="57"/>
      </w:numPr>
    </w:pPr>
  </w:style>
  <w:style w:type="numbering" w:customStyle="1" w:styleId="WWNum56">
    <w:name w:val="WWNum56"/>
    <w:rsid w:val="004D0895"/>
    <w:pPr>
      <w:numPr>
        <w:numId w:val="56"/>
      </w:numPr>
    </w:pPr>
  </w:style>
  <w:style w:type="numbering" w:customStyle="1" w:styleId="WWNum3">
    <w:name w:val="WWNum3"/>
    <w:rsid w:val="004D0895"/>
    <w:pPr>
      <w:numPr>
        <w:numId w:val="3"/>
      </w:numPr>
    </w:pPr>
  </w:style>
  <w:style w:type="numbering" w:customStyle="1" w:styleId="WWNum42">
    <w:name w:val="WWNum42"/>
    <w:rsid w:val="004D0895"/>
    <w:pPr>
      <w:numPr>
        <w:numId w:val="42"/>
      </w:numPr>
    </w:pPr>
  </w:style>
  <w:style w:type="numbering" w:customStyle="1" w:styleId="WWNum28">
    <w:name w:val="WWNum28"/>
    <w:rsid w:val="004D0895"/>
    <w:pPr>
      <w:numPr>
        <w:numId w:val="28"/>
      </w:numPr>
    </w:pPr>
  </w:style>
  <w:style w:type="numbering" w:customStyle="1" w:styleId="WWNum41">
    <w:name w:val="WWNum41"/>
    <w:rsid w:val="004D0895"/>
    <w:pPr>
      <w:numPr>
        <w:numId w:val="41"/>
      </w:numPr>
    </w:pPr>
  </w:style>
  <w:style w:type="numbering" w:customStyle="1" w:styleId="WWNum68">
    <w:name w:val="WWNum68"/>
    <w:rsid w:val="004D0895"/>
    <w:pPr>
      <w:numPr>
        <w:numId w:val="68"/>
      </w:numPr>
    </w:pPr>
  </w:style>
  <w:style w:type="numbering" w:customStyle="1" w:styleId="WWNum61">
    <w:name w:val="WWNum61"/>
    <w:rsid w:val="004D0895"/>
    <w:pPr>
      <w:numPr>
        <w:numId w:val="61"/>
      </w:numPr>
    </w:pPr>
  </w:style>
  <w:style w:type="numbering" w:customStyle="1" w:styleId="WWNum12">
    <w:name w:val="WWNum12"/>
    <w:rsid w:val="004D0895"/>
    <w:pPr>
      <w:numPr>
        <w:numId w:val="12"/>
      </w:numPr>
    </w:pPr>
  </w:style>
  <w:style w:type="numbering" w:customStyle="1" w:styleId="WWNum58">
    <w:name w:val="WWNum58"/>
    <w:rsid w:val="004D0895"/>
    <w:pPr>
      <w:numPr>
        <w:numId w:val="58"/>
      </w:numPr>
    </w:pPr>
  </w:style>
  <w:style w:type="numbering" w:customStyle="1" w:styleId="WWNum25">
    <w:name w:val="WWNum25"/>
    <w:rsid w:val="004D0895"/>
    <w:pPr>
      <w:numPr>
        <w:numId w:val="25"/>
      </w:numPr>
    </w:pPr>
  </w:style>
  <w:style w:type="numbering" w:customStyle="1" w:styleId="WWNum5">
    <w:name w:val="WWNum5"/>
    <w:rsid w:val="004D0895"/>
    <w:pPr>
      <w:numPr>
        <w:numId w:val="5"/>
      </w:numPr>
    </w:pPr>
  </w:style>
  <w:style w:type="numbering" w:customStyle="1" w:styleId="WWNum55">
    <w:name w:val="WWNum55"/>
    <w:rsid w:val="004D0895"/>
    <w:pPr>
      <w:numPr>
        <w:numId w:val="55"/>
      </w:numPr>
    </w:pPr>
  </w:style>
  <w:style w:type="numbering" w:customStyle="1" w:styleId="WWNum27">
    <w:name w:val="WWNum27"/>
    <w:rsid w:val="004D0895"/>
    <w:pPr>
      <w:numPr>
        <w:numId w:val="27"/>
      </w:numPr>
    </w:pPr>
  </w:style>
  <w:style w:type="numbering" w:customStyle="1" w:styleId="WWNum39">
    <w:name w:val="WWNum39"/>
    <w:rsid w:val="004D0895"/>
    <w:pPr>
      <w:numPr>
        <w:numId w:val="39"/>
      </w:numPr>
    </w:pPr>
  </w:style>
  <w:style w:type="numbering" w:customStyle="1" w:styleId="WWNum26">
    <w:name w:val="WWNum26"/>
    <w:rsid w:val="004D0895"/>
    <w:pPr>
      <w:numPr>
        <w:numId w:val="26"/>
      </w:numPr>
    </w:pPr>
  </w:style>
  <w:style w:type="numbering" w:customStyle="1" w:styleId="WWNum21">
    <w:name w:val="WWNum21"/>
    <w:rsid w:val="004D0895"/>
    <w:pPr>
      <w:numPr>
        <w:numId w:val="21"/>
      </w:numPr>
    </w:pPr>
  </w:style>
  <w:style w:type="numbering" w:customStyle="1" w:styleId="WWNum52">
    <w:name w:val="WWNum52"/>
    <w:rsid w:val="004D0895"/>
    <w:pPr>
      <w:numPr>
        <w:numId w:val="52"/>
      </w:numPr>
    </w:pPr>
  </w:style>
  <w:style w:type="numbering" w:customStyle="1" w:styleId="WWNum38">
    <w:name w:val="WWNum38"/>
    <w:rsid w:val="004D0895"/>
    <w:pPr>
      <w:numPr>
        <w:numId w:val="38"/>
      </w:numPr>
    </w:pPr>
  </w:style>
  <w:style w:type="numbering" w:customStyle="1" w:styleId="WWNum11">
    <w:name w:val="WWNum11"/>
    <w:rsid w:val="004D0895"/>
    <w:pPr>
      <w:numPr>
        <w:numId w:val="11"/>
      </w:numPr>
    </w:pPr>
  </w:style>
  <w:style w:type="numbering" w:customStyle="1" w:styleId="WWNum8">
    <w:name w:val="WWNum8"/>
    <w:rsid w:val="004D0895"/>
    <w:pPr>
      <w:numPr>
        <w:numId w:val="8"/>
      </w:numPr>
    </w:pPr>
  </w:style>
  <w:style w:type="numbering" w:customStyle="1" w:styleId="WWNum66">
    <w:name w:val="WWNum66"/>
    <w:rsid w:val="004D0895"/>
    <w:pPr>
      <w:numPr>
        <w:numId w:val="66"/>
      </w:numPr>
    </w:pPr>
  </w:style>
  <w:style w:type="numbering" w:customStyle="1" w:styleId="WWNum46">
    <w:name w:val="WWNum46"/>
    <w:rsid w:val="004D0895"/>
    <w:pPr>
      <w:numPr>
        <w:numId w:val="46"/>
      </w:numPr>
    </w:pPr>
  </w:style>
  <w:style w:type="numbering" w:customStyle="1" w:styleId="WWNum17">
    <w:name w:val="WWNum17"/>
    <w:rsid w:val="004D0895"/>
    <w:pPr>
      <w:numPr>
        <w:numId w:val="17"/>
      </w:numPr>
    </w:pPr>
  </w:style>
  <w:style w:type="numbering" w:customStyle="1" w:styleId="WWNum69">
    <w:name w:val="WWNum69"/>
    <w:rsid w:val="004D0895"/>
    <w:pPr>
      <w:numPr>
        <w:numId w:val="69"/>
      </w:numPr>
    </w:pPr>
  </w:style>
  <w:style w:type="numbering" w:customStyle="1" w:styleId="WWNum30">
    <w:name w:val="WWNum30"/>
    <w:rsid w:val="004D0895"/>
    <w:pPr>
      <w:numPr>
        <w:numId w:val="30"/>
      </w:numPr>
    </w:pPr>
  </w:style>
  <w:style w:type="numbering" w:customStyle="1" w:styleId="WWNum63">
    <w:name w:val="WWNum63"/>
    <w:rsid w:val="004D0895"/>
    <w:pPr>
      <w:numPr>
        <w:numId w:val="63"/>
      </w:numPr>
    </w:pPr>
  </w:style>
  <w:style w:type="numbering" w:customStyle="1" w:styleId="WWNum47">
    <w:name w:val="WWNum47"/>
    <w:rsid w:val="004D0895"/>
    <w:pPr>
      <w:numPr>
        <w:numId w:val="47"/>
      </w:numPr>
    </w:pPr>
  </w:style>
  <w:style w:type="numbering" w:customStyle="1" w:styleId="WWNum45">
    <w:name w:val="WWNum45"/>
    <w:rsid w:val="004D0895"/>
    <w:pPr>
      <w:numPr>
        <w:numId w:val="45"/>
      </w:numPr>
    </w:pPr>
  </w:style>
  <w:style w:type="numbering" w:customStyle="1" w:styleId="WWNum16">
    <w:name w:val="WWNum16"/>
    <w:rsid w:val="004D0895"/>
    <w:pPr>
      <w:numPr>
        <w:numId w:val="16"/>
      </w:numPr>
    </w:pPr>
  </w:style>
  <w:style w:type="numbering" w:customStyle="1" w:styleId="WWNum44">
    <w:name w:val="WWNum44"/>
    <w:rsid w:val="004D0895"/>
    <w:pPr>
      <w:numPr>
        <w:numId w:val="44"/>
      </w:numPr>
    </w:pPr>
  </w:style>
  <w:style w:type="numbering" w:customStyle="1" w:styleId="WWNum43">
    <w:name w:val="WWNum43"/>
    <w:rsid w:val="004D0895"/>
    <w:pPr>
      <w:numPr>
        <w:numId w:val="43"/>
      </w:numPr>
    </w:pPr>
  </w:style>
  <w:style w:type="numbering" w:customStyle="1" w:styleId="WWNum14">
    <w:name w:val="WWNum14"/>
    <w:rsid w:val="004D0895"/>
    <w:pPr>
      <w:numPr>
        <w:numId w:val="14"/>
      </w:numPr>
    </w:pPr>
  </w:style>
  <w:style w:type="numbering" w:customStyle="1" w:styleId="WWNum29">
    <w:name w:val="WWNum29"/>
    <w:rsid w:val="004D0895"/>
    <w:pPr>
      <w:numPr>
        <w:numId w:val="29"/>
      </w:numPr>
    </w:pPr>
  </w:style>
  <w:style w:type="numbering" w:customStyle="1" w:styleId="WWNum19">
    <w:name w:val="WWNum19"/>
    <w:rsid w:val="004D0895"/>
    <w:pPr>
      <w:numPr>
        <w:numId w:val="19"/>
      </w:numPr>
    </w:pPr>
  </w:style>
  <w:style w:type="numbering" w:customStyle="1" w:styleId="WWNum6">
    <w:name w:val="WWNum6"/>
    <w:rsid w:val="004D0895"/>
    <w:pPr>
      <w:numPr>
        <w:numId w:val="6"/>
      </w:numPr>
    </w:pPr>
  </w:style>
  <w:style w:type="numbering" w:customStyle="1" w:styleId="WWNum1">
    <w:name w:val="WWNum1"/>
    <w:rsid w:val="004D0895"/>
    <w:pPr>
      <w:numPr>
        <w:numId w:val="1"/>
      </w:numPr>
    </w:pPr>
  </w:style>
  <w:style w:type="numbering" w:customStyle="1" w:styleId="WWNum62">
    <w:name w:val="WWNum62"/>
    <w:rsid w:val="004D0895"/>
    <w:pPr>
      <w:numPr>
        <w:numId w:val="62"/>
      </w:numPr>
    </w:pPr>
  </w:style>
  <w:style w:type="numbering" w:customStyle="1" w:styleId="WWNum9">
    <w:name w:val="WWNum9"/>
    <w:rsid w:val="004D0895"/>
    <w:pPr>
      <w:numPr>
        <w:numId w:val="9"/>
      </w:numPr>
    </w:pPr>
  </w:style>
  <w:style w:type="numbering" w:customStyle="1" w:styleId="WWNum33">
    <w:name w:val="WWNum33"/>
    <w:rsid w:val="004D0895"/>
    <w:pPr>
      <w:numPr>
        <w:numId w:val="33"/>
      </w:numPr>
    </w:pPr>
  </w:style>
  <w:style w:type="numbering" w:customStyle="1" w:styleId="WWNum20">
    <w:name w:val="WWNum20"/>
    <w:rsid w:val="004D0895"/>
    <w:pPr>
      <w:numPr>
        <w:numId w:val="20"/>
      </w:numPr>
    </w:pPr>
  </w:style>
  <w:style w:type="numbering" w:customStyle="1" w:styleId="WWNum54">
    <w:name w:val="WWNum54"/>
    <w:rsid w:val="004D0895"/>
    <w:pPr>
      <w:numPr>
        <w:numId w:val="54"/>
      </w:numPr>
    </w:pPr>
  </w:style>
  <w:style w:type="numbering" w:customStyle="1" w:styleId="WWNum18">
    <w:name w:val="WWNum18"/>
    <w:rsid w:val="004D0895"/>
    <w:pPr>
      <w:numPr>
        <w:numId w:val="18"/>
      </w:numPr>
    </w:pPr>
  </w:style>
  <w:style w:type="numbering" w:customStyle="1" w:styleId="WWNum50">
    <w:name w:val="WWNum50"/>
    <w:rsid w:val="004D0895"/>
    <w:pPr>
      <w:numPr>
        <w:numId w:val="50"/>
      </w:numPr>
    </w:pPr>
  </w:style>
  <w:style w:type="numbering" w:customStyle="1" w:styleId="WWNum32">
    <w:name w:val="WWNum32"/>
    <w:rsid w:val="004D0895"/>
    <w:pPr>
      <w:numPr>
        <w:numId w:val="32"/>
      </w:numPr>
    </w:pPr>
  </w:style>
  <w:style w:type="table" w:styleId="Tabela-Siatka">
    <w:name w:val="Table Grid"/>
    <w:basedOn w:val="Standardowy"/>
    <w:uiPriority w:val="59"/>
    <w:locked/>
    <w:rsid w:val="003A3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C4472"/>
    <w:rPr>
      <w:sz w:val="16"/>
      <w:szCs w:val="16"/>
    </w:rPr>
  </w:style>
  <w:style w:type="paragraph" w:styleId="Poprawka">
    <w:name w:val="Revision"/>
    <w:hidden/>
    <w:uiPriority w:val="99"/>
    <w:semiHidden/>
    <w:rsid w:val="00EB29A2"/>
    <w:rPr>
      <w:kern w:val="3"/>
    </w:rPr>
  </w:style>
  <w:style w:type="table" w:customStyle="1" w:styleId="Tabela-Siatka1">
    <w:name w:val="Tabela - Siatka1"/>
    <w:basedOn w:val="Standardowy"/>
    <w:next w:val="Tabela-Siatka"/>
    <w:rsid w:val="00676DB4"/>
    <w:rPr>
      <w:rFonts w:ascii="Calibri" w:eastAsia="Calibri" w:hAnsi="Calibri"/>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locked/>
    <w:rsid w:val="00062E76"/>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992ECC"/>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7F33FF"/>
    <w:pPr>
      <w:widowControl/>
      <w:suppressAutoHyphens w:val="0"/>
      <w:autoSpaceDN/>
      <w:textAlignment w:val="auto"/>
    </w:pPr>
    <w:rPr>
      <w:rFonts w:ascii="Courier New" w:hAnsi="Courier New"/>
      <w:kern w:val="0"/>
      <w:sz w:val="24"/>
    </w:rPr>
  </w:style>
  <w:style w:type="character" w:customStyle="1" w:styleId="ZwykytekstZnak1">
    <w:name w:val="Zwykły tekst Znak1"/>
    <w:basedOn w:val="Domylnaczcionkaakapitu"/>
    <w:uiPriority w:val="99"/>
    <w:semiHidden/>
    <w:rsid w:val="007F33FF"/>
    <w:rPr>
      <w:rFonts w:ascii="Consolas" w:hAnsi="Consolas"/>
      <w:kern w:val="3"/>
      <w:sz w:val="21"/>
      <w:szCs w:val="21"/>
    </w:rPr>
  </w:style>
  <w:style w:type="paragraph" w:customStyle="1" w:styleId="tekst">
    <w:name w:val="tekst"/>
    <w:basedOn w:val="Normalny"/>
    <w:rsid w:val="000D4B6D"/>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0D4B6D"/>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kern w:val="0"/>
      <w:sz w:val="24"/>
    </w:rPr>
  </w:style>
  <w:style w:type="character" w:customStyle="1" w:styleId="TekstpodstawowyZnak2">
    <w:name w:val="Tekst podstawowy Znak2"/>
    <w:basedOn w:val="Domylnaczcionkaakapitu"/>
    <w:uiPriority w:val="99"/>
    <w:semiHidden/>
    <w:rsid w:val="000D4B6D"/>
    <w:rPr>
      <w:kern w:val="3"/>
    </w:rPr>
  </w:style>
  <w:style w:type="paragraph" w:styleId="Tekstpodstawowywcity3">
    <w:name w:val="Body Text Indent 3"/>
    <w:basedOn w:val="Normalny"/>
    <w:link w:val="Tekstpodstawowywcity3Znak"/>
    <w:rsid w:val="000D4B6D"/>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kern w:val="0"/>
      <w:sz w:val="16"/>
    </w:rPr>
  </w:style>
  <w:style w:type="character" w:customStyle="1" w:styleId="Tekstpodstawowywcity3Znak1">
    <w:name w:val="Tekst podstawowy wcięty 3 Znak1"/>
    <w:basedOn w:val="Domylnaczcionkaakapitu"/>
    <w:uiPriority w:val="99"/>
    <w:semiHidden/>
    <w:rsid w:val="000D4B6D"/>
    <w:rPr>
      <w:kern w:val="3"/>
      <w:sz w:val="16"/>
      <w:szCs w:val="16"/>
    </w:rPr>
  </w:style>
  <w:style w:type="character" w:styleId="Hipercze">
    <w:name w:val="Hyperlink"/>
    <w:basedOn w:val="Domylnaczcionkaakapitu"/>
    <w:uiPriority w:val="99"/>
    <w:rsid w:val="000D4B6D"/>
    <w:rPr>
      <w:color w:val="0000FF" w:themeColor="hyperlink"/>
      <w:u w:val="single"/>
    </w:rPr>
  </w:style>
  <w:style w:type="paragraph" w:styleId="Tekstblokowy">
    <w:name w:val="Block Text"/>
    <w:basedOn w:val="Normalny"/>
    <w:rsid w:val="000D4B6D"/>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locked/>
    <w:rsid w:val="000D4B6D"/>
    <w:rPr>
      <w:b/>
      <w:bCs/>
      <w:i w:val="0"/>
      <w:iCs w:val="0"/>
    </w:rPr>
  </w:style>
  <w:style w:type="character" w:customStyle="1" w:styleId="st1">
    <w:name w:val="st1"/>
    <w:basedOn w:val="Domylnaczcionkaakapitu"/>
    <w:rsid w:val="000D4B6D"/>
  </w:style>
  <w:style w:type="paragraph" w:customStyle="1" w:styleId="myslnik">
    <w:name w:val="myslnik"/>
    <w:rsid w:val="000D4B6D"/>
    <w:pPr>
      <w:tabs>
        <w:tab w:val="left" w:pos="0"/>
      </w:tabs>
      <w:ind w:left="283" w:hanging="283"/>
    </w:pPr>
    <w:rPr>
      <w:sz w:val="20"/>
      <w:szCs w:val="20"/>
    </w:rPr>
  </w:style>
  <w:style w:type="paragraph" w:customStyle="1" w:styleId="Tabela">
    <w:name w:val="Tabela"/>
    <w:rsid w:val="000D4B6D"/>
    <w:pPr>
      <w:keepLines/>
    </w:pPr>
    <w:rPr>
      <w:sz w:val="20"/>
      <w:szCs w:val="20"/>
    </w:rPr>
  </w:style>
  <w:style w:type="character" w:styleId="Odwoanieprzypisukocowego">
    <w:name w:val="endnote reference"/>
    <w:basedOn w:val="Domylnaczcionkaakapitu"/>
    <w:uiPriority w:val="99"/>
    <w:semiHidden/>
    <w:unhideWhenUsed/>
    <w:rsid w:val="000D4B6D"/>
    <w:rPr>
      <w:vertAlign w:val="superscript"/>
    </w:rPr>
  </w:style>
  <w:style w:type="character" w:styleId="Tekstzastpczy">
    <w:name w:val="Placeholder Text"/>
    <w:basedOn w:val="Domylnaczcionkaakapitu"/>
    <w:uiPriority w:val="99"/>
    <w:semiHidden/>
    <w:rsid w:val="000D4B6D"/>
    <w:rPr>
      <w:color w:val="808080"/>
    </w:rPr>
  </w:style>
  <w:style w:type="paragraph" w:styleId="Nagwekspisutreci">
    <w:name w:val="TOC Heading"/>
    <w:basedOn w:val="Nagwek1"/>
    <w:next w:val="Normalny"/>
    <w:uiPriority w:val="39"/>
    <w:unhideWhenUsed/>
    <w:qFormat/>
    <w:rsid w:val="006B64F9"/>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365F91" w:themeColor="accent1" w:themeShade="BF"/>
      <w:kern w:val="0"/>
      <w:sz w:val="32"/>
      <w:szCs w:val="32"/>
      <w:lang w:eastAsia="pl-PL"/>
    </w:rPr>
  </w:style>
  <w:style w:type="paragraph" w:styleId="Spistreci21">
    <w:name w:val="toc 2"/>
    <w:basedOn w:val="Normalny"/>
    <w:next w:val="Normalny"/>
    <w:autoRedefine/>
    <w:uiPriority w:val="39"/>
    <w:unhideWhenUsed/>
    <w:locked/>
    <w:rsid w:val="001D3FC2"/>
    <w:pPr>
      <w:tabs>
        <w:tab w:val="left" w:pos="880"/>
        <w:tab w:val="right" w:leader="dot" w:pos="9356"/>
      </w:tabs>
      <w:ind w:left="220"/>
    </w:pPr>
    <w:rPr>
      <w:noProof/>
    </w:rPr>
  </w:style>
  <w:style w:type="paragraph" w:customStyle="1" w:styleId="InfoHidden">
    <w:name w:val="Info_Hidden"/>
    <w:basedOn w:val="Normalny"/>
    <w:next w:val="Tekstpodstawowy"/>
    <w:qFormat/>
    <w:rsid w:val="006E3836"/>
    <w:pPr>
      <w:widowControl/>
      <w:suppressAutoHyphens w:val="0"/>
      <w:overflowPunct w:val="0"/>
      <w:autoSpaceDE w:val="0"/>
      <w:adjustRightInd w:val="0"/>
      <w:jc w:val="both"/>
    </w:pPr>
    <w:rPr>
      <w:rFonts w:asciiTheme="minorHAnsi" w:hAnsiTheme="minorHAnsi" w:cstheme="minorHAnsi"/>
      <w:i/>
      <w:vanish/>
      <w:color w:val="0000FF"/>
      <w:kern w:val="0"/>
      <w:sz w:val="20"/>
      <w:szCs w:val="20"/>
    </w:rPr>
  </w:style>
  <w:style w:type="table" w:styleId="Zwykatabela2">
    <w:name w:val="Plain Table 2"/>
    <w:basedOn w:val="Standardowy"/>
    <w:uiPriority w:val="42"/>
    <w:rsid w:val="006E3836"/>
    <w:rPr>
      <w:rFonts w:ascii="Georgia" w:eastAsiaTheme="minorHAnsi" w:hAnsi="Georgia" w:cstheme="minorBidi"/>
      <w:sz w:val="20"/>
      <w:szCs w:val="20"/>
      <w:lang w:val="en-GB"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pistreci3">
    <w:name w:val="toc 3"/>
    <w:basedOn w:val="Normalny"/>
    <w:next w:val="Normalny"/>
    <w:autoRedefine/>
    <w:uiPriority w:val="39"/>
    <w:unhideWhenUsed/>
    <w:locked/>
    <w:rsid w:val="009F3E60"/>
    <w:pPr>
      <w:widowControl/>
      <w:suppressAutoHyphens w:val="0"/>
      <w:autoSpaceDN/>
      <w:spacing w:after="100" w:line="259" w:lineRule="auto"/>
      <w:ind w:left="440"/>
      <w:textAlignment w:val="auto"/>
    </w:pPr>
    <w:rPr>
      <w:rFonts w:asciiTheme="minorHAnsi" w:eastAsiaTheme="minorEastAsia" w:hAnsiTheme="minorHAns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92142">
      <w:bodyDiv w:val="1"/>
      <w:marLeft w:val="0"/>
      <w:marRight w:val="0"/>
      <w:marTop w:val="0"/>
      <w:marBottom w:val="0"/>
      <w:divBdr>
        <w:top w:val="none" w:sz="0" w:space="0" w:color="auto"/>
        <w:left w:val="none" w:sz="0" w:space="0" w:color="auto"/>
        <w:bottom w:val="none" w:sz="0" w:space="0" w:color="auto"/>
        <w:right w:val="none" w:sz="0" w:space="0" w:color="auto"/>
      </w:divBdr>
    </w:div>
    <w:div w:id="303238840">
      <w:bodyDiv w:val="1"/>
      <w:marLeft w:val="0"/>
      <w:marRight w:val="0"/>
      <w:marTop w:val="0"/>
      <w:marBottom w:val="0"/>
      <w:divBdr>
        <w:top w:val="none" w:sz="0" w:space="0" w:color="auto"/>
        <w:left w:val="none" w:sz="0" w:space="0" w:color="auto"/>
        <w:bottom w:val="none" w:sz="0" w:space="0" w:color="auto"/>
        <w:right w:val="none" w:sz="0" w:space="0" w:color="auto"/>
      </w:divBdr>
    </w:div>
    <w:div w:id="469061302">
      <w:bodyDiv w:val="1"/>
      <w:marLeft w:val="0"/>
      <w:marRight w:val="0"/>
      <w:marTop w:val="0"/>
      <w:marBottom w:val="0"/>
      <w:divBdr>
        <w:top w:val="none" w:sz="0" w:space="0" w:color="auto"/>
        <w:left w:val="none" w:sz="0" w:space="0" w:color="auto"/>
        <w:bottom w:val="none" w:sz="0" w:space="0" w:color="auto"/>
        <w:right w:val="none" w:sz="0" w:space="0" w:color="auto"/>
      </w:divBdr>
    </w:div>
    <w:div w:id="78473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81922D8FC142140869F280AF2579E6E" ma:contentTypeVersion="0" ma:contentTypeDescription="Utwórz nowy dokument." ma:contentTypeScope="" ma:versionID="e3b776f15c6ed55f0ef7648e99b2c24a">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5F2AF-47D8-4ABE-B35B-BE4671D8A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F920520-90CD-461A-AFC5-BD5C06D19C17}">
  <ds:schemaRefs>
    <ds:schemaRef ds:uri="http://schemas.microsoft.com/sharepoint/v3/contenttype/forms"/>
  </ds:schemaRefs>
</ds:datastoreItem>
</file>

<file path=customXml/itemProps3.xml><?xml version="1.0" encoding="utf-8"?>
<ds:datastoreItem xmlns:ds="http://schemas.openxmlformats.org/officeDocument/2006/customXml" ds:itemID="{C1FF55F2-C927-4A73-B643-940D4E05C9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79F44F-EA9A-4768-B1F4-30CC0778D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12</Pages>
  <Words>3295</Words>
  <Characters>24353</Characters>
  <Application>Microsoft Office Word</Application>
  <DocSecurity>0</DocSecurity>
  <Lines>202</Lines>
  <Paragraphs>55</Paragraphs>
  <ScaleCrop>false</ScaleCrop>
  <HeadingPairs>
    <vt:vector size="2" baseType="variant">
      <vt:variant>
        <vt:lpstr>Tytuł</vt:lpstr>
      </vt:variant>
      <vt:variant>
        <vt:i4>1</vt:i4>
      </vt:variant>
    </vt:vector>
  </HeadingPairs>
  <TitlesOfParts>
    <vt:vector size="1" baseType="lpstr">
      <vt:lpstr>D-05.03.04</vt:lpstr>
    </vt:vector>
  </TitlesOfParts>
  <Company>Microsoft</Company>
  <LinksUpToDate>false</LinksUpToDate>
  <CharactersWithSpaces>27593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Łukjańczuk Piotr</cp:lastModifiedBy>
  <cp:revision>80</cp:revision>
  <cp:lastPrinted>2019-06-04T07:24:00Z</cp:lastPrinted>
  <dcterms:created xsi:type="dcterms:W3CDTF">2019-05-16T10:03:00Z</dcterms:created>
  <dcterms:modified xsi:type="dcterms:W3CDTF">2022-08-31T13:05:00Z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r8>2.14330462494771E-302</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0x010100581922D8FC142140869F280AF2579E6E</vt:lpwstr>
  </property>
</Properties>
</file>